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81" w:rsidRPr="00D84E81" w:rsidRDefault="00D84E81" w:rsidP="00D84E81">
      <w:pPr>
        <w:spacing w:after="675"/>
        <w:outlineLvl w:val="0"/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ru-RU"/>
        </w:rPr>
      </w:pPr>
      <w:r w:rsidRPr="00D84E81"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ru-RU"/>
        </w:rPr>
        <w:t>Деревообрабатывающее оборудование</w:t>
      </w:r>
    </w:p>
    <w:tbl>
      <w:tblPr>
        <w:tblW w:w="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296"/>
        <w:gridCol w:w="1140"/>
        <w:gridCol w:w="909"/>
      </w:tblGrid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п</w:t>
            </w:r>
            <w:proofErr w:type="gramEnd"/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Цена за ед., Руб.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5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Диаметр распиливаемого бревна – до 0,6 м, двигат.7,5 кВт, ручной подъем-опускание пильного механизма,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АМ-163-06 (АМ-205)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140 000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6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 xml:space="preserve">Диаметр распиливаемого бревна – до 0,6 м, </w:t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двигат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. 11 кВт, ручной подъем-опускание пильного механизма,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145 000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7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 xml:space="preserve">Диаметр распиливаемого бревна – до 0,6 м, </w:t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двигат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. 11 кВт, электромеханический подъем-опускание пильного механизма,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158 000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8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Диаметр распиливаемого бревна – до 0,8 м, двигат.11 кВт, электромеханический подъем-опускание пильного механизма,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168 000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9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Диаметр распиливаемого бревна – до 0,6 м, двигат.11 кВт, электромеханический подъем-опускание пильного механизма, электромеханическое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188 000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10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Диаметр распиливаемого бревна – до 0,8 м, двигат.11 кВт, электромеханический подъем-опускание пильного механизма, электромеханическое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203 000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11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Диаметр распиливаемого бревна – до 0,9 м, двигат.11 кВт, электромеханический подъем-опускание пильного механизма,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АМ-163-05 (АМ-184)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195 000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12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 автономная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с ДВС ЕН-410 DS6270 Япония, двигатель бензиновый 10 кВт, запуск двигателя электростартером. Диаметр распиливаемого бревна до 0,6 м,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179 500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Установка ленточнопильная автономная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с ДВС ЕН-410 D60110 Япония, двигатель бензиновый 10 кВт, запуск двигателя ручной. Диаметр распиливаемого бревна до 0,6 м,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173 000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Установка ленточнопильная автономная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с ДВС ЕН-65DS Япония, двигатель бензиновый 13,5 кВт запуск двигателя электростартером. Диаметр распиливаемого бревна до 0,6 м,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198 000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13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 автономная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с ДВС фирмы LOMBARDINI Италия, двигатель дизельный 17 кВт, запуск двигателя электростартером. Диаметр распиливаемого бревна до 0,8 м,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280 000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Установка ленточнопильная автономная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с ДВС CF 186F, Китай, двигатель дизельный 6,6 кВт, запуск двигателя ручной. Диаметр распиливаемого бревна до 0,5 м,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165 000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12a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Установка ленточнопильная автономная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с ДВС CF 186F, Китай, двигатель дизельный 6,6 кВт, запуск двигателя электростартером</w:t>
            </w:r>
            <w:proofErr w:type="gram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 Диаметр распиливаемого бревна до 0,5 м,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170 000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Установка ленточнопильная автономная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с ДВС DU</w:t>
            </w:r>
            <w:proofErr w:type="gram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С</w:t>
            </w:r>
            <w:proofErr w:type="gram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AR DJ188F, Китай, двигатель бензиновый 9,5 кВт, запуск двигателя ручной. Диаметр распиливаемого бревна до 0,6 м,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161 000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Установка ленточнопильная автономная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  <w:t>с ДВС DU</w:t>
            </w:r>
            <w:proofErr w:type="gram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С</w:t>
            </w:r>
            <w:proofErr w:type="gram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AR DJ190F, Китай, двигатель бензиновый 11 кВт, запуск двигателя ручной. Диаметр распиливаемого бревна до 0,6 м, ручное перемещение каретки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163 000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14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Устройство заточное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, для заточки ленточных пил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АМ-128М-1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23 000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15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Устройство разводное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, для разводки зубьев ленточных пил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АМ-140М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5 500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Станок кромкообрезной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двиг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. 5,5 кВт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АМ-208-01 (АМ-207)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80 000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Станок кромкообрезной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двиг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. 5,5 кВт – 2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90 000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Приставка поперечного пиления к кромкообрезным станкам АМ-207, АМ-208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 двиг.2,2 кВт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33 000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Пилорама многодисковая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, двиг.15 кВт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110 000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 xml:space="preserve">Пилорама </w:t>
            </w:r>
            <w:proofErr w:type="spellStart"/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двухпильная</w:t>
            </w:r>
            <w:proofErr w:type="spellEnd"/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 xml:space="preserve"> для обработки тонкомера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140 000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hyperlink r:id="rId16" w:history="1">
              <w:r w:rsidRPr="00D84E81">
                <w:rPr>
                  <w:rFonts w:ascii="Verdana" w:eastAsia="Times New Roman" w:hAnsi="Verdana" w:cs="Times New Roman"/>
                  <w:b/>
                  <w:bCs/>
                  <w:color w:val="202020"/>
                  <w:sz w:val="17"/>
                  <w:szCs w:val="17"/>
                  <w:u w:val="single"/>
                  <w:lang w:eastAsia="ru-RU"/>
                </w:rPr>
                <w:t>Установка ленточнопильная вертикальная</w:t>
              </w:r>
            </w:hyperlink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, двиг.7,5 кВт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АМ-163-08 (АМ-210)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185 000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proofErr w:type="spellStart"/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Теплоагрегат</w:t>
            </w:r>
            <w:proofErr w:type="spellEnd"/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 xml:space="preserve"> для нагрева воздуха и нагнетания его в сушильную камеру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, тепловая мощность 55 кВт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150 000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Дробилка для переработки древесных отходов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145 000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Приставка многопильная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двиг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. 4 кВт, для получения обрезной доски на ленточнопильных установках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40 000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Устройство для подрезки коры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br/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двиг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. 0,55 кВт, для очистки коры </w:t>
            </w:r>
            <w:proofErr w:type="gram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в месте</w:t>
            </w:r>
            <w:proofErr w:type="gram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 распила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17 000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Станок поперечного пиления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 </w:t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двиг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. 2,2 кВт, ножное перемещение пилы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34 000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Станок поперечного пиления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 двиг.2,2 кВт, ручное перемещение пилы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АМ-175М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34 000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Устройство шлифовальное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 </w:t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двиг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. 0,55 кВт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15 000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Устройство для кантования бревен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 (роликовый упор – 2 шт., рычаг – 2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7 500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Устройство для подачи бревен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 (тележка- 2шт., пути) (тележка – 1 </w:t>
            </w:r>
            <w:proofErr w:type="spellStart"/>
            <w:proofErr w:type="gram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шт</w:t>
            </w:r>
            <w:proofErr w:type="spellEnd"/>
            <w:proofErr w:type="gram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 х 8000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АМ-178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24 000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Пилы ленточные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, ассортимент Россия, Германия, Швеция, США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От 600</w:t>
            </w:r>
          </w:p>
        </w:tc>
      </w:tr>
      <w:tr w:rsidR="00D84E81" w:rsidRPr="00D84E81" w:rsidTr="00D84E8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b/>
                <w:bCs/>
                <w:color w:val="7F7F7F"/>
                <w:sz w:val="17"/>
                <w:szCs w:val="17"/>
                <w:lang w:eastAsia="ru-RU"/>
              </w:rPr>
              <w:t>Пилы дисковые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, ассортимент </w:t>
            </w:r>
            <w:proofErr w:type="spell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Россия</w:t>
            </w:r>
            <w:proofErr w:type="gramStart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,У</w:t>
            </w:r>
            <w:proofErr w:type="gram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>краина</w:t>
            </w:r>
            <w:proofErr w:type="spellEnd"/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t xml:space="preserve">, Чехия, </w:t>
            </w: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lastRenderedPageBreak/>
              <w:t>Италия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84E81" w:rsidRPr="00D84E81" w:rsidRDefault="00D84E81" w:rsidP="00D84E81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</w:pPr>
            <w:r w:rsidRPr="00D84E81">
              <w:rPr>
                <w:rFonts w:ascii="Verdana" w:eastAsia="Times New Roman" w:hAnsi="Verdana" w:cs="Times New Roman"/>
                <w:color w:val="7F7F7F"/>
                <w:sz w:val="17"/>
                <w:szCs w:val="17"/>
                <w:lang w:eastAsia="ru-RU"/>
              </w:rPr>
              <w:lastRenderedPageBreak/>
              <w:br/>
            </w:r>
          </w:p>
        </w:tc>
        <w:tc>
          <w:tcPr>
            <w:tcW w:w="0" w:type="auto"/>
            <w:vAlign w:val="center"/>
            <w:hideMark/>
          </w:tcPr>
          <w:p w:rsidR="00D84E81" w:rsidRPr="00D84E81" w:rsidRDefault="00D84E81" w:rsidP="00D84E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1"/>
    <w:rsid w:val="00CA5B97"/>
    <w:rsid w:val="00D84E81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84E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4E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84E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4E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mekh.ru/price/price2_004.html" TargetMode="External"/><Relationship Id="rId13" Type="http://schemas.openxmlformats.org/officeDocument/2006/relationships/hyperlink" Target="http://www.agromekh.ru/price/price2_01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romekh.ru/price/price2_003.html" TargetMode="External"/><Relationship Id="rId12" Type="http://schemas.openxmlformats.org/officeDocument/2006/relationships/hyperlink" Target="http://www.agromekh.ru/price/price2_008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gromekh.ru/price/price2_02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gromekh.ru/price/price2_002.html" TargetMode="External"/><Relationship Id="rId11" Type="http://schemas.openxmlformats.org/officeDocument/2006/relationships/hyperlink" Target="http://www.agromekh.ru/price/price2_007.html" TargetMode="External"/><Relationship Id="rId5" Type="http://schemas.openxmlformats.org/officeDocument/2006/relationships/hyperlink" Target="http://www.agromekh.ru/price/price2_001.html" TargetMode="External"/><Relationship Id="rId15" Type="http://schemas.openxmlformats.org/officeDocument/2006/relationships/hyperlink" Target="http://www.agromekh.ru/price/price_004.html" TargetMode="External"/><Relationship Id="rId10" Type="http://schemas.openxmlformats.org/officeDocument/2006/relationships/hyperlink" Target="http://www.agromekh.ru/price/price2_0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omekh.ru/price/price2_005.html" TargetMode="External"/><Relationship Id="rId14" Type="http://schemas.openxmlformats.org/officeDocument/2006/relationships/hyperlink" Target="http://www.agromekh.ru/price/price_0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2018-04-05T12:58:00Z</dcterms:created>
  <dcterms:modified xsi:type="dcterms:W3CDTF">2018-04-05T12:58:00Z</dcterms:modified>
</cp:coreProperties>
</file>