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ECECE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3"/>
        <w:gridCol w:w="1708"/>
        <w:gridCol w:w="3211"/>
        <w:gridCol w:w="1150"/>
        <w:gridCol w:w="1226"/>
        <w:gridCol w:w="1226"/>
        <w:gridCol w:w="1226"/>
      </w:tblGrid>
      <w:tr w:rsidR="004E0BFE" w:rsidRPr="004E0BFE" w:rsidTr="004E0BFE"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27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Цена за 1м</w:t>
            </w: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vertAlign w:val="superscript"/>
                <w:lang w:eastAsia="ru-RU"/>
              </w:rPr>
              <w:t>3</w:t>
            </w: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 в руб.</w:t>
            </w: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с НДС 18%</w:t>
            </w:r>
          </w:p>
        </w:tc>
        <w:tc>
          <w:tcPr>
            <w:tcW w:w="1350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c ПМД</w:t>
            </w:r>
          </w:p>
        </w:tc>
      </w:tr>
      <w:tr w:rsidR="004E0BFE" w:rsidRPr="004E0BFE" w:rsidTr="004E0BFE">
        <w:tc>
          <w:tcPr>
            <w:tcW w:w="0" w:type="auto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i/>
                <w:iCs/>
                <w:color w:val="373737"/>
                <w:sz w:val="18"/>
                <w:szCs w:val="18"/>
                <w:lang w:eastAsia="ru-RU"/>
              </w:rPr>
              <w:t>Товарный бетон с пластификатором</w:t>
            </w: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М-100</w:t>
            </w: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F50 W2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2350</w:t>
            </w:r>
          </w:p>
        </w:tc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В12,5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М-150</w:t>
            </w: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F50 W2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2550</w:t>
            </w:r>
          </w:p>
        </w:tc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М-200</w:t>
            </w: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F75 W4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2750</w:t>
            </w:r>
          </w:p>
        </w:tc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М-250</w:t>
            </w: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F100 W6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В22,5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М-300</w:t>
            </w: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F100 W6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М-350</w:t>
            </w: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F150 W8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3250</w:t>
            </w:r>
          </w:p>
        </w:tc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М-400</w:t>
            </w: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F150 W10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М-450</w:t>
            </w: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F200 W12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0BFE" w:rsidRPr="004E0BFE" w:rsidTr="004E0BFE">
        <w:tc>
          <w:tcPr>
            <w:tcW w:w="0" w:type="auto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i/>
                <w:iCs/>
                <w:color w:val="373737"/>
                <w:sz w:val="18"/>
                <w:szCs w:val="18"/>
                <w:lang w:eastAsia="ru-RU"/>
              </w:rPr>
              <w:t>Мелкозернистый бетон (подлив на песке мытом)</w:t>
            </w: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МЗ-100</w:t>
            </w: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F35 W2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В12,5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МЗ-150</w:t>
            </w: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F50 W2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МЗ-200</w:t>
            </w: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F75 W4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0BFE" w:rsidRPr="004E0BFE" w:rsidTr="004E0BFE">
        <w:tc>
          <w:tcPr>
            <w:tcW w:w="0" w:type="auto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i/>
                <w:iCs/>
                <w:color w:val="373737"/>
                <w:sz w:val="18"/>
                <w:szCs w:val="18"/>
                <w:lang w:eastAsia="ru-RU"/>
              </w:rPr>
              <w:t>Раствор</w:t>
            </w: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Цена за 1м</w:t>
            </w: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vertAlign w:val="superscript"/>
                <w:lang w:eastAsia="ru-RU"/>
              </w:rPr>
              <w:t>3</w:t>
            </w: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 в руб. с НДС18%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c ПМД до -5С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c ПМД до -10С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c ПМД до -15С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c ПМД до -20С</w:t>
            </w: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КЛ-50 (Пк</w:t>
            </w:r>
            <w:proofErr w:type="gramStart"/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КЛ-75Пк2)</w:t>
            </w:r>
            <w:proofErr w:type="gram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КЛ-100Пк2)</w:t>
            </w:r>
            <w:proofErr w:type="gram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2850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КЛ-150Пк2)</w:t>
            </w:r>
            <w:proofErr w:type="gram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0BFE" w:rsidRPr="004E0BFE" w:rsidTr="004E0BFE">
        <w:tc>
          <w:tcPr>
            <w:tcW w:w="0" w:type="auto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i/>
                <w:iCs/>
                <w:color w:val="373737"/>
                <w:sz w:val="18"/>
                <w:szCs w:val="18"/>
                <w:lang w:eastAsia="ru-RU"/>
              </w:rPr>
              <w:t>Керамзитобетон</w:t>
            </w:r>
          </w:p>
        </w:tc>
      </w:tr>
      <w:tr w:rsidR="004E0BFE" w:rsidRPr="004E0BFE" w:rsidTr="004E0BFE">
        <w:tc>
          <w:tcPr>
            <w:tcW w:w="0" w:type="auto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М-100 D1600 от 3850 руб./м</w:t>
            </w: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в зависимости от параметров плотности и прочности.</w:t>
            </w:r>
          </w:p>
        </w:tc>
      </w:tr>
      <w:tr w:rsidR="004E0BFE" w:rsidRPr="004E0BFE" w:rsidTr="004E0BFE">
        <w:tc>
          <w:tcPr>
            <w:tcW w:w="0" w:type="auto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i/>
                <w:iCs/>
                <w:color w:val="373737"/>
                <w:sz w:val="18"/>
                <w:szCs w:val="18"/>
                <w:lang w:eastAsia="ru-RU"/>
              </w:rPr>
              <w:t>Блоки ФБС</w:t>
            </w: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i/>
                <w:iCs/>
                <w:color w:val="373737"/>
                <w:sz w:val="18"/>
                <w:szCs w:val="18"/>
                <w:lang w:eastAsia="ru-RU"/>
              </w:rPr>
              <w:t>24-4-6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 1500</w:t>
            </w:r>
          </w:p>
        </w:tc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i/>
                <w:iCs/>
                <w:color w:val="373737"/>
                <w:sz w:val="18"/>
                <w:szCs w:val="18"/>
                <w:lang w:eastAsia="ru-RU"/>
              </w:rPr>
              <w:t>-</w:t>
            </w: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12-4-6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4E0BFE" w:rsidRPr="004E0BFE" w:rsidRDefault="004E0BFE" w:rsidP="004E0B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F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4E0BFE" w:rsidRPr="004E0BFE" w:rsidRDefault="004E0BFE" w:rsidP="004E0BFE">
      <w:pPr>
        <w:shd w:val="clear" w:color="auto" w:fill="ECECEC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373737"/>
          <w:sz w:val="18"/>
          <w:szCs w:val="18"/>
          <w:lang w:eastAsia="ru-RU"/>
        </w:rPr>
      </w:pPr>
      <w:r w:rsidRPr="004E0BFE">
        <w:rPr>
          <w:rFonts w:ascii="Verdana" w:eastAsia="Times New Roman" w:hAnsi="Verdana" w:cs="Times New Roman"/>
          <w:b/>
          <w:bCs/>
          <w:color w:val="373737"/>
          <w:sz w:val="18"/>
          <w:szCs w:val="18"/>
          <w:lang w:eastAsia="ru-RU"/>
        </w:rPr>
        <w:t>Услуги</w:t>
      </w:r>
    </w:p>
    <w:tbl>
      <w:tblPr>
        <w:tblW w:w="1050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ECECE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55"/>
        <w:gridCol w:w="3045"/>
      </w:tblGrid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Стоимость доставки </w:t>
            </w: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 городу Челябинску</w:t>
            </w: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 </w:t>
            </w: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 </w:t>
            </w: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3м3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2000руб./рейс</w:t>
            </w: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Стоимость доставки </w:t>
            </w: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 городу Челябинску</w:t>
            </w: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 от 3м3 </w:t>
            </w: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 </w:t>
            </w: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6м3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3000руб./рейс</w:t>
            </w:r>
          </w:p>
        </w:tc>
      </w:tr>
      <w:tr w:rsidR="004E0BFE" w:rsidRPr="004E0BFE" w:rsidTr="004E0BFE">
        <w:tc>
          <w:tcPr>
            <w:tcW w:w="3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Стоимость доставки</w:t>
            </w: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по городу Челябинску </w:t>
            </w: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свыше 6м3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 руб./м3</w:t>
            </w: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373737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Стоимость доставки</w:t>
            </w:r>
            <w:r w:rsidRPr="004E0BFE">
              <w:rPr>
                <w:rFonts w:ascii="Verdana" w:eastAsia="Times New Roman" w:hAnsi="Verdana" w:cs="Times New Roman"/>
                <w:color w:val="373737"/>
                <w:sz w:val="18"/>
                <w:szCs w:val="18"/>
                <w:lang w:eastAsia="ru-RU"/>
              </w:rPr>
              <w:t> бетона и смесей по области от поста ГИБДД (в обе стороны)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 руб./</w:t>
            </w:r>
            <w:proofErr w:type="gramStart"/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373737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Бетононасос</w:t>
            </w:r>
            <w:r w:rsidRPr="004E0BFE">
              <w:rPr>
                <w:rFonts w:ascii="Verdana" w:eastAsia="Times New Roman" w:hAnsi="Verdana" w:cs="Times New Roman"/>
                <w:color w:val="373737"/>
                <w:sz w:val="18"/>
                <w:szCs w:val="18"/>
                <w:lang w:eastAsia="ru-RU"/>
              </w:rPr>
              <w:t> длина стрелы 20 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3000 руб./час</w:t>
            </w:r>
          </w:p>
        </w:tc>
      </w:tr>
      <w:tr w:rsidR="004E0BFE" w:rsidRPr="004E0BFE" w:rsidTr="004E0BF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373737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b/>
                <w:bCs/>
                <w:color w:val="373737"/>
                <w:sz w:val="18"/>
                <w:szCs w:val="18"/>
                <w:lang w:eastAsia="ru-RU"/>
              </w:rPr>
              <w:t>Бетононасос</w:t>
            </w:r>
            <w:r w:rsidRPr="004E0BFE">
              <w:rPr>
                <w:rFonts w:ascii="Verdana" w:eastAsia="Times New Roman" w:hAnsi="Verdana" w:cs="Times New Roman"/>
                <w:color w:val="373737"/>
                <w:sz w:val="18"/>
                <w:szCs w:val="18"/>
                <w:lang w:eastAsia="ru-RU"/>
              </w:rPr>
              <w:t> длина стрелы 32 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:rsidR="004E0BFE" w:rsidRPr="004E0BFE" w:rsidRDefault="004E0BFE" w:rsidP="004E0BF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0BF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3500 руб./час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4E0B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FE"/>
    <w:rsid w:val="004E0BFE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0BFE"/>
    <w:rPr>
      <w:b/>
      <w:bCs/>
    </w:rPr>
  </w:style>
  <w:style w:type="character" w:customStyle="1" w:styleId="apple-converted-space">
    <w:name w:val="apple-converted-space"/>
    <w:basedOn w:val="a0"/>
    <w:rsid w:val="004E0BFE"/>
  </w:style>
  <w:style w:type="character" w:styleId="a4">
    <w:name w:val="Emphasis"/>
    <w:basedOn w:val="a0"/>
    <w:uiPriority w:val="20"/>
    <w:qFormat/>
    <w:rsid w:val="004E0BFE"/>
    <w:rPr>
      <w:i/>
      <w:iCs/>
    </w:rPr>
  </w:style>
  <w:style w:type="paragraph" w:styleId="a5">
    <w:name w:val="Normal (Web)"/>
    <w:basedOn w:val="a"/>
    <w:uiPriority w:val="99"/>
    <w:unhideWhenUsed/>
    <w:rsid w:val="004E0B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0BFE"/>
    <w:rPr>
      <w:b/>
      <w:bCs/>
    </w:rPr>
  </w:style>
  <w:style w:type="character" w:customStyle="1" w:styleId="apple-converted-space">
    <w:name w:val="apple-converted-space"/>
    <w:basedOn w:val="a0"/>
    <w:rsid w:val="004E0BFE"/>
  </w:style>
  <w:style w:type="character" w:styleId="a4">
    <w:name w:val="Emphasis"/>
    <w:basedOn w:val="a0"/>
    <w:uiPriority w:val="20"/>
    <w:qFormat/>
    <w:rsid w:val="004E0BFE"/>
    <w:rPr>
      <w:i/>
      <w:iCs/>
    </w:rPr>
  </w:style>
  <w:style w:type="paragraph" w:styleId="a5">
    <w:name w:val="Normal (Web)"/>
    <w:basedOn w:val="a"/>
    <w:uiPriority w:val="99"/>
    <w:unhideWhenUsed/>
    <w:rsid w:val="004E0B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2018-10-25T08:03:00Z</dcterms:created>
  <dcterms:modified xsi:type="dcterms:W3CDTF">2018-10-25T08:03:00Z</dcterms:modified>
</cp:coreProperties>
</file>