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FF"/>
          <w:sz w:val="18"/>
          <w:szCs w:val="18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"http://algoritm19.ru/products/28592895"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5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М100 (В 7.5)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2 300 руб.</w:t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"http://algoritm19.ru/products/28592901"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6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М150 (В 12.5)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2 500 руб.</w:t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"http://algoritm19.ru/products/28592898"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7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М200 (В 15)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2 730 руб.</w:t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"http://algoritm19.ru/products/28592917"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8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М250 (В 20)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2 870 руб.</w:t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"http://algoritm19.ru/products/28592921"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9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М300 (В 22.5)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3 200 руб.</w:t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"http://algoritm19.ru/products/28578579"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10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М350 (В 25)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3 600 руб.</w:t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bdr w:val="none" w:sz="0" w:space="0" w:color="auto" w:frame="1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begin"/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instrText xml:space="preserve"> HYPERLINK "http://algoritm19.ru/products/28578623" </w:instrText>
      </w: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separate"/>
      </w:r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B79E7" w:rsidRPr="008B79E7" w:rsidRDefault="008B79E7" w:rsidP="008B79E7">
      <w:pPr>
        <w:shd w:val="clear" w:color="auto" w:fill="345703"/>
        <w:spacing w:line="180" w:lineRule="atLeast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color w:val="000000"/>
          <w:sz w:val="18"/>
          <w:szCs w:val="18"/>
          <w:lang w:eastAsia="ru-RU"/>
        </w:rPr>
        <w:fldChar w:fldCharType="end"/>
      </w:r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hyperlink r:id="rId11" w:history="1">
        <w:r w:rsidRPr="008B79E7">
          <w:rPr>
            <w:rFonts w:ascii="inherit" w:eastAsia="Times New Roman" w:hAnsi="inherit" w:cs="Tahoma"/>
            <w:color w:val="0000FF"/>
            <w:sz w:val="18"/>
            <w:szCs w:val="18"/>
            <w:u w:val="single"/>
            <w:bdr w:val="none" w:sz="0" w:space="0" w:color="auto" w:frame="1"/>
            <w:lang w:eastAsia="ru-RU"/>
          </w:rPr>
          <w:t>Бетон М400 (В 30)</w:t>
        </w:r>
      </w:hyperlink>
    </w:p>
    <w:p w:rsidR="008B79E7" w:rsidRPr="008B79E7" w:rsidRDefault="008B79E7" w:rsidP="008B79E7">
      <w:pPr>
        <w:shd w:val="clear" w:color="auto" w:fill="345703"/>
        <w:textAlignment w:val="baseline"/>
        <w:rPr>
          <w:rFonts w:ascii="inherit" w:eastAsia="Times New Roman" w:hAnsi="inherit" w:cs="Tahoma"/>
          <w:color w:val="000000"/>
          <w:sz w:val="18"/>
          <w:szCs w:val="18"/>
          <w:lang w:eastAsia="ru-RU"/>
        </w:rPr>
      </w:pPr>
      <w:r w:rsidRPr="008B79E7">
        <w:rPr>
          <w:rFonts w:ascii="inherit" w:eastAsia="Times New Roman" w:hAnsi="inherit" w:cs="Tahoma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4 200 руб.</w:t>
      </w:r>
    </w:p>
    <w:p w:rsidR="00FB53AF" w:rsidRDefault="00FB53AF"/>
    <w:sectPr w:rsidR="00FB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E7"/>
    <w:rsid w:val="008B79E7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9E7"/>
    <w:rPr>
      <w:color w:val="0000FF"/>
      <w:u w:val="single"/>
    </w:rPr>
  </w:style>
  <w:style w:type="paragraph" w:customStyle="1" w:styleId="product-link">
    <w:name w:val="product-link"/>
    <w:basedOn w:val="a"/>
    <w:rsid w:val="008B7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table-cell">
    <w:name w:val="-table-cell"/>
    <w:basedOn w:val="a0"/>
    <w:rsid w:val="008B79E7"/>
  </w:style>
  <w:style w:type="paragraph" w:styleId="a4">
    <w:name w:val="Normal (Web)"/>
    <w:basedOn w:val="a"/>
    <w:uiPriority w:val="99"/>
    <w:semiHidden/>
    <w:unhideWhenUsed/>
    <w:rsid w:val="008B7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price-data">
    <w:name w:val="product-price-data"/>
    <w:basedOn w:val="a0"/>
    <w:rsid w:val="008B79E7"/>
  </w:style>
  <w:style w:type="paragraph" w:styleId="a5">
    <w:name w:val="Balloon Text"/>
    <w:basedOn w:val="a"/>
    <w:link w:val="a6"/>
    <w:uiPriority w:val="99"/>
    <w:semiHidden/>
    <w:unhideWhenUsed/>
    <w:rsid w:val="008B7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9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9E7"/>
    <w:rPr>
      <w:color w:val="0000FF"/>
      <w:u w:val="single"/>
    </w:rPr>
  </w:style>
  <w:style w:type="paragraph" w:customStyle="1" w:styleId="product-link">
    <w:name w:val="product-link"/>
    <w:basedOn w:val="a"/>
    <w:rsid w:val="008B7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table-cell">
    <w:name w:val="-table-cell"/>
    <w:basedOn w:val="a0"/>
    <w:rsid w:val="008B79E7"/>
  </w:style>
  <w:style w:type="paragraph" w:styleId="a4">
    <w:name w:val="Normal (Web)"/>
    <w:basedOn w:val="a"/>
    <w:uiPriority w:val="99"/>
    <w:semiHidden/>
    <w:unhideWhenUsed/>
    <w:rsid w:val="008B79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duct-price-data">
    <w:name w:val="product-price-data"/>
    <w:basedOn w:val="a0"/>
    <w:rsid w:val="008B79E7"/>
  </w:style>
  <w:style w:type="paragraph" w:styleId="a5">
    <w:name w:val="Balloon Text"/>
    <w:basedOn w:val="a"/>
    <w:link w:val="a6"/>
    <w:uiPriority w:val="99"/>
    <w:semiHidden/>
    <w:unhideWhenUsed/>
    <w:rsid w:val="008B79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9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94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858360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917988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30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7896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85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97632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427033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0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79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37957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goritm19.ru/products/2859291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lgoritm19.ru/products/2859289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lgoritm19.ru/products/28592901" TargetMode="External"/><Relationship Id="rId11" Type="http://schemas.openxmlformats.org/officeDocument/2006/relationships/hyperlink" Target="http://algoritm19.ru/products/28578623" TargetMode="External"/><Relationship Id="rId5" Type="http://schemas.openxmlformats.org/officeDocument/2006/relationships/hyperlink" Target="http://algoritm19.ru/products/28592895" TargetMode="External"/><Relationship Id="rId10" Type="http://schemas.openxmlformats.org/officeDocument/2006/relationships/hyperlink" Target="http://algoritm19.ru/products/28578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goritm19.ru/products/285929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2018-03-28T10:44:00Z</dcterms:created>
  <dcterms:modified xsi:type="dcterms:W3CDTF">2018-03-28T10:45:00Z</dcterms:modified>
</cp:coreProperties>
</file>