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6D" w:rsidRDefault="00780B6D" w:rsidP="00CA576B">
      <w:pPr>
        <w:shd w:val="clear" w:color="auto" w:fill="FFFFFF"/>
        <w:spacing w:after="150"/>
        <w:outlineLvl w:val="0"/>
        <w:rPr>
          <w:rFonts w:ascii="Arial" w:eastAsia="Times New Roman" w:hAnsi="Arial" w:cs="Arial"/>
          <w:b/>
          <w:kern w:val="36"/>
          <w:sz w:val="40"/>
          <w:szCs w:val="45"/>
          <w:lang w:eastAsia="ru-RU"/>
        </w:rPr>
      </w:pPr>
    </w:p>
    <w:p w:rsidR="000705C7" w:rsidRPr="00576335" w:rsidRDefault="000705C7" w:rsidP="00780B6D">
      <w:pPr>
        <w:shd w:val="clear" w:color="auto" w:fill="FFFFFF"/>
        <w:spacing w:after="150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45"/>
          <w:lang w:eastAsia="ru-RU"/>
        </w:rPr>
      </w:pPr>
      <w:r w:rsidRPr="00576335">
        <w:rPr>
          <w:rFonts w:ascii="Arial" w:eastAsia="Times New Roman" w:hAnsi="Arial" w:cs="Arial"/>
          <w:b/>
          <w:kern w:val="36"/>
          <w:sz w:val="36"/>
          <w:szCs w:val="45"/>
          <w:lang w:eastAsia="ru-RU"/>
        </w:rPr>
        <w:t>Аренда спецтехники в Москве и Московской области</w:t>
      </w:r>
    </w:p>
    <w:p w:rsidR="000705C7" w:rsidRPr="00576335" w:rsidRDefault="000705C7" w:rsidP="00780B6D">
      <w:pPr>
        <w:rPr>
          <w:rFonts w:cs="Times New Roman"/>
          <w:bCs/>
          <w:sz w:val="24"/>
          <w:szCs w:val="27"/>
          <w:shd w:val="clear" w:color="auto" w:fill="FFFFFF"/>
        </w:rPr>
      </w:pPr>
    </w:p>
    <w:tbl>
      <w:tblPr>
        <w:tblStyle w:val="ac"/>
        <w:tblW w:w="10338" w:type="dxa"/>
        <w:tblLook w:val="04A0" w:firstRow="1" w:lastRow="0" w:firstColumn="1" w:lastColumn="0" w:noHBand="0" w:noVBand="1"/>
      </w:tblPr>
      <w:tblGrid>
        <w:gridCol w:w="3891"/>
        <w:gridCol w:w="3049"/>
        <w:gridCol w:w="3398"/>
      </w:tblGrid>
      <w:tr w:rsidR="007119DA" w:rsidTr="007119DA">
        <w:trPr>
          <w:trHeight w:val="523"/>
        </w:trPr>
        <w:tc>
          <w:tcPr>
            <w:tcW w:w="3891" w:type="dxa"/>
            <w:shd w:val="clear" w:color="auto" w:fill="D6E3BC" w:themeFill="accent3" w:themeFillTint="66"/>
            <w:vAlign w:val="center"/>
          </w:tcPr>
          <w:p w:rsidR="007119DA" w:rsidRPr="00C86276" w:rsidRDefault="007119DA" w:rsidP="007119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shd w:val="clear" w:color="auto" w:fill="D6E3BC" w:themeFill="accent3" w:themeFillTint="66"/>
            <w:vAlign w:val="center"/>
          </w:tcPr>
          <w:p w:rsidR="007119DA" w:rsidRPr="00BD43F2" w:rsidRDefault="007119DA" w:rsidP="007119D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398" w:type="dxa"/>
            <w:shd w:val="clear" w:color="auto" w:fill="D6E3BC" w:themeFill="accent3" w:themeFillTint="66"/>
            <w:vAlign w:val="center"/>
          </w:tcPr>
          <w:p w:rsidR="007119DA" w:rsidRPr="00C86276" w:rsidRDefault="007119DA" w:rsidP="007119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86276">
              <w:rPr>
                <w:rFonts w:ascii="Arial" w:eastAsia="Times New Roman" w:hAnsi="Arial" w:cs="Arial"/>
                <w:b/>
                <w:bCs/>
                <w:szCs w:val="20"/>
                <w:lang w:eastAsia="ru-RU"/>
              </w:rPr>
              <w:t xml:space="preserve">Смена </w:t>
            </w:r>
            <w:proofErr w:type="gramStart"/>
            <w:r w:rsidRPr="00C86276">
              <w:rPr>
                <w:rFonts w:ascii="Arial" w:eastAsia="Times New Roman" w:hAnsi="Arial" w:cs="Arial"/>
                <w:b/>
                <w:bCs/>
                <w:szCs w:val="20"/>
                <w:lang w:eastAsia="ru-RU"/>
              </w:rPr>
              <w:t>( 8</w:t>
            </w:r>
            <w:proofErr w:type="gramEnd"/>
            <w:r w:rsidRPr="00C86276">
              <w:rPr>
                <w:rFonts w:ascii="Arial" w:eastAsia="Times New Roman" w:hAnsi="Arial" w:cs="Arial"/>
                <w:b/>
                <w:bCs/>
                <w:szCs w:val="20"/>
                <w:lang w:eastAsia="ru-RU"/>
              </w:rPr>
              <w:t>часов)</w:t>
            </w:r>
          </w:p>
        </w:tc>
      </w:tr>
      <w:tr w:rsidR="007119DA" w:rsidTr="007119DA">
        <w:trPr>
          <w:trHeight w:val="523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 гусеничный </w:t>
            </w:r>
            <w:r w:rsidR="00AD7925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JC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B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JS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220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23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 </w:t>
            </w:r>
            <w:proofErr w:type="gramStart"/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гусеничный  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Hitachi</w:t>
            </w:r>
            <w:proofErr w:type="gramEnd"/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C72969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23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 гусеничный 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Doosan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C72969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23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 гусеничный </w:t>
            </w:r>
            <w:r w:rsidR="00AD7925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CA</w:t>
            </w:r>
            <w:r w:rsidR="00AD7925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Т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C72969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23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 гусеничный с </w:t>
            </w:r>
            <w:proofErr w:type="spellStart"/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гидромолотом</w:t>
            </w:r>
            <w:proofErr w:type="spellEnd"/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  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C72969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23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 колесный полноповоротный </w:t>
            </w:r>
          </w:p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с </w:t>
            </w:r>
            <w:proofErr w:type="spellStart"/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гидромолотом</w:t>
            </w:r>
            <w:proofErr w:type="spellEnd"/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</w:t>
            </w:r>
          </w:p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C72969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23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Экскаватор колесный полноповоротный</w:t>
            </w:r>
          </w:p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C72969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23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 колесный </w:t>
            </w:r>
            <w:r w:rsidR="00AD7925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JC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B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JS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220    </w:t>
            </w:r>
          </w:p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C72969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 </w:t>
            </w:r>
            <w:proofErr w:type="gramStart"/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колесный  </w:t>
            </w: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Doosan</w:t>
            </w:r>
            <w:proofErr w:type="gramEnd"/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</w:t>
            </w:r>
          </w:p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C72969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 </w:t>
            </w:r>
            <w:proofErr w:type="gramStart"/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колесный  </w:t>
            </w:r>
            <w:r w:rsidR="00AD7925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CA</w:t>
            </w:r>
            <w:proofErr w:type="gramEnd"/>
            <w:r w:rsidR="00AD7925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Т</w:t>
            </w:r>
          </w:p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Размер ковша от 1 до 1,5 м3</w:t>
            </w:r>
          </w:p>
        </w:tc>
        <w:tc>
          <w:tcPr>
            <w:tcW w:w="3398" w:type="dxa"/>
            <w:vAlign w:val="center"/>
          </w:tcPr>
          <w:p w:rsidR="007119DA" w:rsidRPr="00C72969" w:rsidRDefault="007119DA" w:rsidP="007119DA">
            <w:pPr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BD43F2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13 000 до 17 000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Pr="003E6486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Экскаватор-погрузчик </w:t>
            </w:r>
            <w:r w:rsidR="00AD7925"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JC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B 4CX</w:t>
            </w:r>
          </w:p>
        </w:tc>
        <w:tc>
          <w:tcPr>
            <w:tcW w:w="3049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Pr="003E6486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от 10 500 до 12 000 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Pr="003E6486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Экскаватор-погрузчик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val="en-US" w:eastAsia="ru-RU"/>
              </w:rPr>
              <w:t>CASE</w:t>
            </w:r>
          </w:p>
        </w:tc>
        <w:tc>
          <w:tcPr>
            <w:tcW w:w="3049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Pr="003E6486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10 500 до 12 000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Экскаватор-погрузчик с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гидромолотом</w:t>
            </w:r>
            <w:proofErr w:type="spellEnd"/>
          </w:p>
        </w:tc>
        <w:tc>
          <w:tcPr>
            <w:tcW w:w="3049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10 500 до 13 000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Самосвал 20м3 3-х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осный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049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Pr="00BD43F2" w:rsidRDefault="00D85C7C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договорная</w:t>
            </w:r>
            <w:bookmarkStart w:id="0" w:name="_GoBack"/>
            <w:bookmarkEnd w:id="0"/>
            <w:r w:rsidR="003213B4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Самосвал 24 м3 4-х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осный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049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Pr="00BD43F2" w:rsidRDefault="00D85C7C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договорная</w:t>
            </w:r>
            <w:r w:rsidR="003213B4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Автокран </w:t>
            </w:r>
          </w:p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7"/>
                <w:shd w:val="clear" w:color="auto" w:fill="FFFFFF"/>
              </w:rPr>
              <w:t>Грузоподъемность 16 т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10 000 до 12 000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Автокран </w:t>
            </w:r>
          </w:p>
          <w:p w:rsidR="007119DA" w:rsidRPr="00BD43F2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7"/>
                <w:shd w:val="clear" w:color="auto" w:fill="FFFFFF"/>
              </w:rPr>
              <w:t>Грузоподъемность 25 т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11 000 до 13 000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lastRenderedPageBreak/>
              <w:t xml:space="preserve">Автокран </w:t>
            </w:r>
          </w:p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7"/>
                <w:shd w:val="clear" w:color="auto" w:fill="FFFFFF"/>
              </w:rPr>
              <w:t>Грузоподъемность 32 т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14 000 до 18 000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Автобетононасос 22 м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16 000 до 18 000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Автобетононасос 28 м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17 000 до 20 000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Автобетононасос 32 м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19 000 до 22 000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Автобетононасос 36 м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20 000 до 24 000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Автобетононасос 42 м</w:t>
            </w:r>
          </w:p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33 000 до 36 000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Автобетононасос 52 м</w:t>
            </w:r>
          </w:p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44 000 до 47 000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Стационарный автобетононасос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18 500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Бульдозер Т-170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10 000 до 14 000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Бульдозер Т-130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9 000 до 12 000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 xml:space="preserve">Манипулятор 5 тонн 6м 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9 000 до 14 000</w:t>
            </w:r>
          </w:p>
        </w:tc>
      </w:tr>
      <w:tr w:rsidR="007119DA" w:rsidTr="007119DA">
        <w:trPr>
          <w:trHeight w:val="558"/>
        </w:trPr>
        <w:tc>
          <w:tcPr>
            <w:tcW w:w="3891" w:type="dxa"/>
            <w:vAlign w:val="center"/>
          </w:tcPr>
          <w:p w:rsidR="007119DA" w:rsidRDefault="007119DA" w:rsidP="007119DA">
            <w:pPr>
              <w:shd w:val="clear" w:color="auto" w:fill="FFFFFF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Манипулятор 10 тонн 6м-12м</w:t>
            </w:r>
          </w:p>
        </w:tc>
        <w:tc>
          <w:tcPr>
            <w:tcW w:w="3049" w:type="dxa"/>
          </w:tcPr>
          <w:p w:rsidR="007119DA" w:rsidRPr="00BD43F2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119DA" w:rsidRDefault="007119DA" w:rsidP="007119DA">
            <w:pP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От 9 000 до 14 000</w:t>
            </w:r>
          </w:p>
        </w:tc>
      </w:tr>
    </w:tbl>
    <w:p w:rsidR="00C86276" w:rsidRDefault="00C86276" w:rsidP="00C862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96969"/>
          <w:sz w:val="20"/>
          <w:szCs w:val="20"/>
          <w:lang w:eastAsia="ru-RU"/>
        </w:rPr>
      </w:pPr>
    </w:p>
    <w:p w:rsidR="0048159A" w:rsidRDefault="0048159A" w:rsidP="00E72F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48159A" w:rsidRDefault="0048159A" w:rsidP="00E72F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48159A" w:rsidRDefault="0048159A" w:rsidP="00E72F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48159A" w:rsidRDefault="0048159A" w:rsidP="00E72F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p w:rsidR="0048159A" w:rsidRPr="00C26C3E" w:rsidRDefault="0048159A" w:rsidP="00E72F6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ru-RU"/>
        </w:rPr>
      </w:pPr>
    </w:p>
    <w:sectPr w:rsidR="0048159A" w:rsidRPr="00C26C3E" w:rsidSect="000338A1">
      <w:headerReference w:type="default" r:id="rId8"/>
      <w:footerReference w:type="default" r:id="rId9"/>
      <w:pgSz w:w="11906" w:h="16838"/>
      <w:pgMar w:top="1134" w:right="707" w:bottom="426" w:left="85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E5" w:rsidRDefault="00223BE5" w:rsidP="004D744F">
      <w:pPr>
        <w:spacing w:after="0" w:line="240" w:lineRule="auto"/>
      </w:pPr>
      <w:r>
        <w:separator/>
      </w:r>
    </w:p>
  </w:endnote>
  <w:endnote w:type="continuationSeparator" w:id="0">
    <w:p w:rsidR="00223BE5" w:rsidRDefault="00223BE5" w:rsidP="004D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7C" w:rsidRDefault="00D85C7C" w:rsidP="00D85C7C">
    <w:pPr>
      <w:pStyle w:val="a5"/>
      <w:jc w:val="center"/>
      <w:rPr>
        <w:b/>
        <w:sz w:val="20"/>
        <w:szCs w:val="20"/>
      </w:rPr>
    </w:pPr>
    <w:r>
      <w:rPr>
        <w:b/>
        <w:sz w:val="20"/>
        <w:szCs w:val="20"/>
      </w:rPr>
      <w:t>ООО "ТЕХСТРОЙ", ИНН/КПП 9705009930/770501001, ОГРН 5147746461253, р/с 40702810900000108523, к/с 30101810100000000716, БИК 044525716, ВТБ 24 (ПАО)</w:t>
    </w:r>
  </w:p>
  <w:p w:rsidR="00D85C7C" w:rsidRDefault="00D85C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E5" w:rsidRDefault="00223BE5" w:rsidP="004D744F">
      <w:pPr>
        <w:spacing w:after="0" w:line="240" w:lineRule="auto"/>
      </w:pPr>
      <w:r>
        <w:separator/>
      </w:r>
    </w:p>
  </w:footnote>
  <w:footnote w:type="continuationSeparator" w:id="0">
    <w:p w:rsidR="00223BE5" w:rsidRDefault="00223BE5" w:rsidP="004D7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7C" w:rsidRDefault="00D85C7C" w:rsidP="00D85C7C">
    <w:pPr>
      <w:pStyle w:val="a3"/>
      <w:spacing w:line="360" w:lineRule="auto"/>
    </w:pPr>
    <w:r>
      <w:rPr>
        <w:noProof/>
        <w:lang w:eastAsia="ru-RU"/>
      </w:rPr>
      <w:drawing>
        <wp:inline distT="0" distB="0" distL="0" distR="0" wp14:anchorId="2F4686CA" wp14:editId="3FADB58C">
          <wp:extent cx="2894774" cy="581025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ТЕХСТРОЙ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96" cy="58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5C7C" w:rsidRDefault="00D85C7C" w:rsidP="00D85C7C">
    <w:pPr>
      <w:pStyle w:val="a3"/>
      <w:spacing w:line="360" w:lineRule="auto"/>
      <w:rPr>
        <w:rStyle w:val="a9"/>
      </w:rPr>
    </w:pPr>
    <w:hyperlink r:id="rId2" w:history="1">
      <w:r w:rsidRPr="001F3509">
        <w:rPr>
          <w:rStyle w:val="a9"/>
        </w:rPr>
        <w:t>http://texstroi56.ru/</w:t>
      </w:r>
    </w:hyperlink>
  </w:p>
  <w:tbl>
    <w:tblPr>
      <w:tblW w:w="10534" w:type="dxa"/>
      <w:tblInd w:w="98" w:type="dxa"/>
      <w:tblLook w:val="04A0" w:firstRow="1" w:lastRow="0" w:firstColumn="1" w:lastColumn="0" w:noHBand="0" w:noVBand="1"/>
    </w:tblPr>
    <w:tblGrid>
      <w:gridCol w:w="10534"/>
    </w:tblGrid>
    <w:tr w:rsidR="00D85C7C" w:rsidRPr="004009C7" w:rsidTr="004125E1">
      <w:trPr>
        <w:trHeight w:val="235"/>
      </w:trPr>
      <w:tc>
        <w:tcPr>
          <w:tcW w:w="105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85C7C" w:rsidRPr="00592174" w:rsidRDefault="00D85C7C" w:rsidP="00D85C7C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ru-RU"/>
            </w:rPr>
          </w:pPr>
          <w:r w:rsidRPr="00592174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ru-RU"/>
            </w:rPr>
            <w:t xml:space="preserve">  </w:t>
          </w:r>
          <w:r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ru-RU"/>
            </w:rPr>
            <w:t xml:space="preserve">Прием </w:t>
          </w:r>
          <w:proofErr w:type="gramStart"/>
          <w:r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ru-RU"/>
            </w:rPr>
            <w:t xml:space="preserve">заявок:  </w:t>
          </w:r>
          <w:r w:rsidRPr="00592174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ru-RU"/>
            </w:rPr>
            <w:t>+</w:t>
          </w:r>
          <w:proofErr w:type="gramEnd"/>
          <w:r w:rsidRPr="00592174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ru-RU"/>
            </w:rPr>
            <w:t>7 499 519 03 43 офис</w:t>
          </w:r>
          <w:r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ru-RU"/>
            </w:rPr>
            <w:t xml:space="preserve"> </w:t>
          </w:r>
        </w:p>
      </w:tc>
    </w:tr>
    <w:tr w:rsidR="00D85C7C" w:rsidRPr="00D85C7C" w:rsidTr="004125E1">
      <w:trPr>
        <w:trHeight w:val="69"/>
      </w:trPr>
      <w:tc>
        <w:tcPr>
          <w:tcW w:w="105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85C7C" w:rsidRPr="00592174" w:rsidRDefault="00D85C7C" w:rsidP="00D85C7C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val="en-US" w:eastAsia="ru-RU"/>
            </w:rPr>
          </w:pPr>
          <w:r w:rsidRPr="00592174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val="en-US" w:eastAsia="ru-RU"/>
            </w:rPr>
            <w:t xml:space="preserve">  </w:t>
          </w:r>
          <w:r w:rsidRPr="00804EEE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val="en-US" w:eastAsia="ru-RU"/>
            </w:rPr>
            <w:t xml:space="preserve">                               </w:t>
          </w:r>
          <w:r w:rsidRPr="00592174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val="en-US" w:eastAsia="ru-RU"/>
            </w:rPr>
            <w:t xml:space="preserve">+7-963-690-84-12 </w:t>
          </w:r>
          <w:r w:rsidRPr="00592174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ru-RU"/>
            </w:rPr>
            <w:t>моб</w:t>
          </w:r>
          <w:r w:rsidRPr="00804EEE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val="en-US" w:eastAsia="ru-RU"/>
            </w:rPr>
            <w:t xml:space="preserve"> </w:t>
          </w:r>
        </w:p>
        <w:p w:rsidR="00D85C7C" w:rsidRPr="00592174" w:rsidRDefault="00D85C7C" w:rsidP="00D85C7C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val="en-US" w:eastAsia="ru-RU"/>
            </w:rPr>
          </w:pPr>
          <w:r w:rsidRPr="00592174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val="en-US" w:eastAsia="ru-RU"/>
            </w:rPr>
            <w:t xml:space="preserve"> </w:t>
          </w:r>
          <w:r w:rsidRPr="00804EEE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val="en-US" w:eastAsia="ru-RU"/>
            </w:rPr>
            <w:t xml:space="preserve">                               </w:t>
          </w:r>
          <w:r w:rsidRPr="00592174"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val="en-US" w:eastAsia="ru-RU"/>
            </w:rPr>
            <w:t xml:space="preserve"> e-mail: texstroy332@yandex.ru  </w:t>
          </w:r>
        </w:p>
      </w:tc>
    </w:tr>
  </w:tbl>
  <w:p w:rsidR="000338A1" w:rsidRPr="00D85C7C" w:rsidRDefault="000338A1" w:rsidP="001F3509">
    <w:pPr>
      <w:pStyle w:val="a3"/>
      <w:spacing w:line="360" w:lineRule="auto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F1E"/>
    <w:multiLevelType w:val="hybridMultilevel"/>
    <w:tmpl w:val="0378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28A5"/>
    <w:multiLevelType w:val="hybridMultilevel"/>
    <w:tmpl w:val="F4C8445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5A676233"/>
    <w:multiLevelType w:val="hybridMultilevel"/>
    <w:tmpl w:val="161EE2C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4F"/>
    <w:rsid w:val="000056B7"/>
    <w:rsid w:val="000338A1"/>
    <w:rsid w:val="000705C7"/>
    <w:rsid w:val="000711E8"/>
    <w:rsid w:val="00083AE9"/>
    <w:rsid w:val="000A1493"/>
    <w:rsid w:val="000A731F"/>
    <w:rsid w:val="0012257A"/>
    <w:rsid w:val="00151F08"/>
    <w:rsid w:val="001A7A66"/>
    <w:rsid w:val="001D178B"/>
    <w:rsid w:val="001F3509"/>
    <w:rsid w:val="00220C75"/>
    <w:rsid w:val="00223BE5"/>
    <w:rsid w:val="00223D9F"/>
    <w:rsid w:val="00227D71"/>
    <w:rsid w:val="00233FDF"/>
    <w:rsid w:val="00296DC2"/>
    <w:rsid w:val="002E642B"/>
    <w:rsid w:val="002F286C"/>
    <w:rsid w:val="003213B4"/>
    <w:rsid w:val="00347BFB"/>
    <w:rsid w:val="003652E2"/>
    <w:rsid w:val="003911ED"/>
    <w:rsid w:val="003A2CD7"/>
    <w:rsid w:val="003C7DD9"/>
    <w:rsid w:val="003E6486"/>
    <w:rsid w:val="003F63F6"/>
    <w:rsid w:val="004009C7"/>
    <w:rsid w:val="004148CA"/>
    <w:rsid w:val="004409E5"/>
    <w:rsid w:val="004667A1"/>
    <w:rsid w:val="0048159A"/>
    <w:rsid w:val="00497D6D"/>
    <w:rsid w:val="004B10AB"/>
    <w:rsid w:val="004C5F43"/>
    <w:rsid w:val="004D744F"/>
    <w:rsid w:val="004E2BCF"/>
    <w:rsid w:val="004E4C04"/>
    <w:rsid w:val="00511124"/>
    <w:rsid w:val="005455E5"/>
    <w:rsid w:val="00556157"/>
    <w:rsid w:val="00574D50"/>
    <w:rsid w:val="00576335"/>
    <w:rsid w:val="00592174"/>
    <w:rsid w:val="005F7128"/>
    <w:rsid w:val="006816C5"/>
    <w:rsid w:val="0068504D"/>
    <w:rsid w:val="006B5E8C"/>
    <w:rsid w:val="006F0FA3"/>
    <w:rsid w:val="006F27D7"/>
    <w:rsid w:val="00700FC9"/>
    <w:rsid w:val="00701F91"/>
    <w:rsid w:val="007119DA"/>
    <w:rsid w:val="0073330A"/>
    <w:rsid w:val="00774D73"/>
    <w:rsid w:val="00780B6D"/>
    <w:rsid w:val="0079711D"/>
    <w:rsid w:val="00804994"/>
    <w:rsid w:val="00804EEE"/>
    <w:rsid w:val="00826A87"/>
    <w:rsid w:val="0086052F"/>
    <w:rsid w:val="008B6A48"/>
    <w:rsid w:val="008F01D8"/>
    <w:rsid w:val="0090330C"/>
    <w:rsid w:val="00922573"/>
    <w:rsid w:val="00926863"/>
    <w:rsid w:val="00955006"/>
    <w:rsid w:val="00976A6F"/>
    <w:rsid w:val="00987778"/>
    <w:rsid w:val="009E69DF"/>
    <w:rsid w:val="00A07B2B"/>
    <w:rsid w:val="00A70B5B"/>
    <w:rsid w:val="00AC0C2F"/>
    <w:rsid w:val="00AD3FA4"/>
    <w:rsid w:val="00AD7925"/>
    <w:rsid w:val="00B40448"/>
    <w:rsid w:val="00B5780B"/>
    <w:rsid w:val="00B64D16"/>
    <w:rsid w:val="00BD43F2"/>
    <w:rsid w:val="00BF138B"/>
    <w:rsid w:val="00BF5056"/>
    <w:rsid w:val="00C11E00"/>
    <w:rsid w:val="00C16AC2"/>
    <w:rsid w:val="00C26C3E"/>
    <w:rsid w:val="00C71EB4"/>
    <w:rsid w:val="00C72969"/>
    <w:rsid w:val="00C86276"/>
    <w:rsid w:val="00CA17E3"/>
    <w:rsid w:val="00CA576B"/>
    <w:rsid w:val="00CC79F4"/>
    <w:rsid w:val="00D2418E"/>
    <w:rsid w:val="00D45C87"/>
    <w:rsid w:val="00D72D8B"/>
    <w:rsid w:val="00D85C7C"/>
    <w:rsid w:val="00E15402"/>
    <w:rsid w:val="00E173E1"/>
    <w:rsid w:val="00E45314"/>
    <w:rsid w:val="00E72F68"/>
    <w:rsid w:val="00E9237D"/>
    <w:rsid w:val="00E95987"/>
    <w:rsid w:val="00ED0357"/>
    <w:rsid w:val="00EE08AE"/>
    <w:rsid w:val="00EE1D0B"/>
    <w:rsid w:val="00F02F48"/>
    <w:rsid w:val="00F03BFE"/>
    <w:rsid w:val="00F87EF6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4D960-E030-4C26-A4B6-09D88EB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06"/>
  </w:style>
  <w:style w:type="paragraph" w:styleId="1">
    <w:name w:val="heading 1"/>
    <w:basedOn w:val="a"/>
    <w:link w:val="10"/>
    <w:uiPriority w:val="9"/>
    <w:qFormat/>
    <w:rsid w:val="00D45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44F"/>
  </w:style>
  <w:style w:type="paragraph" w:styleId="a5">
    <w:name w:val="footer"/>
    <w:basedOn w:val="a"/>
    <w:link w:val="a6"/>
    <w:uiPriority w:val="99"/>
    <w:unhideWhenUsed/>
    <w:rsid w:val="004D7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44F"/>
  </w:style>
  <w:style w:type="paragraph" w:styleId="a7">
    <w:name w:val="Balloon Text"/>
    <w:basedOn w:val="a"/>
    <w:link w:val="a8"/>
    <w:uiPriority w:val="99"/>
    <w:semiHidden/>
    <w:unhideWhenUsed/>
    <w:rsid w:val="00C1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E0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F350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5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578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5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D4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10AB"/>
    <w:pPr>
      <w:ind w:left="720"/>
      <w:contextualSpacing/>
    </w:pPr>
  </w:style>
  <w:style w:type="character" w:customStyle="1" w:styleId="apple-converted-space">
    <w:name w:val="apple-converted-space"/>
    <w:basedOn w:val="a0"/>
    <w:rsid w:val="0041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exstroi56.ru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8E90F-16D2-4004-96EE-D0448012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advanced studio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k0lios</dc:creator>
  <cp:lastModifiedBy>Генрик Бегджанян</cp:lastModifiedBy>
  <cp:revision>9</cp:revision>
  <cp:lastPrinted>2016-02-17T07:45:00Z</cp:lastPrinted>
  <dcterms:created xsi:type="dcterms:W3CDTF">2016-03-03T11:39:00Z</dcterms:created>
  <dcterms:modified xsi:type="dcterms:W3CDTF">2016-03-10T07:12:00Z</dcterms:modified>
</cp:coreProperties>
</file>