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ED7" w:rsidRPr="00823ED7" w:rsidRDefault="00823ED7" w:rsidP="00823ED7">
      <w:pPr>
        <w:spacing w:before="100" w:beforeAutospacing="1" w:after="100" w:afterAutospacing="1"/>
        <w:outlineLvl w:val="0"/>
        <w:rPr>
          <w:rFonts w:ascii="Arial" w:eastAsia="Times New Roman" w:hAnsi="Arial" w:cs="Arial"/>
          <w:b/>
          <w:bCs/>
          <w:color w:val="4F4F4F"/>
          <w:kern w:val="36"/>
          <w:sz w:val="48"/>
          <w:szCs w:val="48"/>
          <w:lang w:eastAsia="ru-RU"/>
        </w:rPr>
      </w:pPr>
      <w:r w:rsidRPr="00823ED7">
        <w:rPr>
          <w:rFonts w:ascii="Arial" w:eastAsia="Times New Roman" w:hAnsi="Arial" w:cs="Arial"/>
          <w:b/>
          <w:bCs/>
          <w:color w:val="4F4F4F"/>
          <w:kern w:val="36"/>
          <w:sz w:val="48"/>
          <w:szCs w:val="48"/>
          <w:lang w:eastAsia="ru-RU"/>
        </w:rPr>
        <w:t>Прайс-лист на аренду строительной техники и оборудования.</w:t>
      </w:r>
    </w:p>
    <w:tbl>
      <w:tblPr>
        <w:tblW w:w="0" w:type="auto"/>
        <w:tblCellSpacing w:w="0" w:type="dxa"/>
        <w:tblBorders>
          <w:top w:val="single" w:sz="6" w:space="0" w:color="AFC7E1"/>
          <w:left w:val="single" w:sz="6" w:space="0" w:color="AFC7E1"/>
          <w:bottom w:val="single" w:sz="6" w:space="0" w:color="AFC7E1"/>
          <w:right w:val="single" w:sz="6" w:space="0" w:color="AFC7E1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8850"/>
        <w:gridCol w:w="1826"/>
        <w:gridCol w:w="1769"/>
        <w:gridCol w:w="1395"/>
        <w:gridCol w:w="1060"/>
      </w:tblGrid>
      <w:tr w:rsidR="00823ED7" w:rsidRPr="00823ED7" w:rsidTr="00823ED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hyperlink r:id="rId5" w:history="1">
              <w:r w:rsidRPr="00823ED7">
                <w:rPr>
                  <w:rFonts w:ascii="Arial" w:eastAsia="Times New Roman" w:hAnsi="Arial" w:cs="Arial"/>
                  <w:b/>
                  <w:bCs/>
                  <w:color w:val="247BBF"/>
                  <w:sz w:val="20"/>
                  <w:szCs w:val="20"/>
                  <w:u w:val="single"/>
                  <w:lang w:eastAsia="ru-RU"/>
                </w:rPr>
                <w:t xml:space="preserve">Услуги мини-экскаватора </w:t>
              </w:r>
              <w:proofErr w:type="spellStart"/>
              <w:r w:rsidRPr="00823ED7">
                <w:rPr>
                  <w:rFonts w:ascii="Arial" w:eastAsia="Times New Roman" w:hAnsi="Arial" w:cs="Arial"/>
                  <w:b/>
                  <w:bCs/>
                  <w:color w:val="247BBF"/>
                  <w:sz w:val="20"/>
                  <w:szCs w:val="20"/>
                  <w:u w:val="single"/>
                  <w:lang w:eastAsia="ru-RU"/>
                </w:rPr>
                <w:t>Hitachi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ru-RU"/>
              </w:rPr>
              <w:t>минимальный</w:t>
            </w:r>
            <w:r w:rsidRPr="00823ED7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ru-RU"/>
              </w:rPr>
              <w:br/>
              <w:t>заказ (смена)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ru-RU"/>
              </w:rPr>
              <w:t>плата за смену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ru-RU"/>
              </w:rPr>
              <w:t>плата за доп. час</w:t>
            </w:r>
          </w:p>
        </w:tc>
      </w:tr>
      <w:tr w:rsidR="00823ED7" w:rsidRPr="00823ED7" w:rsidTr="00823ED7">
        <w:trPr>
          <w:trHeight w:val="1260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F4F4F"/>
                <w:sz w:val="20"/>
                <w:szCs w:val="20"/>
                <w:lang w:eastAsia="ru-RU"/>
              </w:rPr>
              <w:drawing>
                <wp:inline distT="0" distB="0" distL="0" distR="0" wp14:anchorId="68AF0DCA" wp14:editId="1EB0DD18">
                  <wp:extent cx="4191000" cy="2667000"/>
                  <wp:effectExtent l="0" t="0" r="0" b="0"/>
                  <wp:docPr id="12" name="Рисунок 1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0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t xml:space="preserve">без </w:t>
            </w:r>
            <w:proofErr w:type="spellStart"/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t>гидромолота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t>8 часов*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t>10000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t>1250 руб.</w:t>
            </w:r>
          </w:p>
        </w:tc>
      </w:tr>
      <w:tr w:rsidR="00823ED7" w:rsidRPr="00823ED7" w:rsidTr="00823ED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t xml:space="preserve">с </w:t>
            </w:r>
            <w:proofErr w:type="spellStart"/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t>гидромолотом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t>8 часов*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t>11000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t>1375 руб.</w:t>
            </w:r>
          </w:p>
        </w:tc>
      </w:tr>
      <w:tr w:rsidR="00823ED7" w:rsidRPr="00823ED7" w:rsidTr="00823ED7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</w:p>
        </w:tc>
      </w:tr>
      <w:tr w:rsidR="00823ED7" w:rsidRPr="00823ED7" w:rsidTr="00823ED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hyperlink r:id="rId7" w:history="1">
              <w:r w:rsidRPr="00823ED7">
                <w:rPr>
                  <w:rFonts w:ascii="Arial" w:eastAsia="Times New Roman" w:hAnsi="Arial" w:cs="Arial"/>
                  <w:b/>
                  <w:bCs/>
                  <w:color w:val="247BBF"/>
                  <w:sz w:val="20"/>
                  <w:szCs w:val="20"/>
                  <w:u w:val="single"/>
                  <w:lang w:eastAsia="ru-RU"/>
                </w:rPr>
                <w:t xml:space="preserve">Услуги мини-погрузчика на гусеничном ходу </w:t>
              </w:r>
              <w:proofErr w:type="spellStart"/>
              <w:r w:rsidRPr="00823ED7">
                <w:rPr>
                  <w:rFonts w:ascii="Arial" w:eastAsia="Times New Roman" w:hAnsi="Arial" w:cs="Arial"/>
                  <w:b/>
                  <w:bCs/>
                  <w:color w:val="247BBF"/>
                  <w:sz w:val="20"/>
                  <w:szCs w:val="20"/>
                  <w:u w:val="single"/>
                  <w:lang w:eastAsia="ru-RU"/>
                </w:rPr>
                <w:t>Takeuchi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ru-RU"/>
              </w:rPr>
              <w:t>минимальный</w:t>
            </w:r>
            <w:r w:rsidRPr="00823ED7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ru-RU"/>
              </w:rPr>
              <w:br/>
              <w:t>заказ (смена)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ru-RU"/>
              </w:rPr>
              <w:t>плата за смену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ru-RU"/>
              </w:rPr>
              <w:t>плата за доп. час</w:t>
            </w:r>
          </w:p>
        </w:tc>
      </w:tr>
      <w:tr w:rsidR="00823ED7" w:rsidRPr="00823ED7" w:rsidTr="00823ED7">
        <w:trPr>
          <w:trHeight w:val="1320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F4F4F"/>
                <w:sz w:val="20"/>
                <w:szCs w:val="20"/>
                <w:lang w:eastAsia="ru-RU"/>
              </w:rPr>
              <w:drawing>
                <wp:inline distT="0" distB="0" distL="0" distR="0" wp14:anchorId="021EABFA" wp14:editId="6DB84985">
                  <wp:extent cx="1619250" cy="1171575"/>
                  <wp:effectExtent l="0" t="0" r="0" b="9525"/>
                  <wp:docPr id="11" name="Рисунок 1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t>фронтальный ковш, вилы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t>8 часов*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t>10000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t>1250 руб.</w:t>
            </w:r>
          </w:p>
        </w:tc>
      </w:tr>
      <w:tr w:rsidR="00823ED7" w:rsidRPr="00823ED7" w:rsidTr="00823ED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proofErr w:type="spellStart"/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t>гидромолот</w:t>
            </w:r>
            <w:proofErr w:type="spellEnd"/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t>, щетка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t>8 часов*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t>11000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t>1375 руб.</w:t>
            </w:r>
          </w:p>
        </w:tc>
      </w:tr>
      <w:tr w:rsidR="00823ED7" w:rsidRPr="00823ED7" w:rsidTr="00823ED7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</w:p>
        </w:tc>
      </w:tr>
      <w:tr w:rsidR="00823ED7" w:rsidRPr="00823ED7" w:rsidTr="00823ED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hyperlink r:id="rId9" w:history="1">
              <w:r w:rsidRPr="00823ED7">
                <w:rPr>
                  <w:rFonts w:ascii="Arial" w:eastAsia="Times New Roman" w:hAnsi="Arial" w:cs="Arial"/>
                  <w:b/>
                  <w:bCs/>
                  <w:color w:val="247BBF"/>
                  <w:sz w:val="20"/>
                  <w:szCs w:val="20"/>
                  <w:u w:val="single"/>
                  <w:lang w:eastAsia="ru-RU"/>
                </w:rPr>
                <w:t xml:space="preserve">Услуги мини-погрузчика на колесном ходу </w:t>
              </w:r>
              <w:proofErr w:type="spellStart"/>
              <w:r w:rsidRPr="00823ED7">
                <w:rPr>
                  <w:rFonts w:ascii="Arial" w:eastAsia="Times New Roman" w:hAnsi="Arial" w:cs="Arial"/>
                  <w:b/>
                  <w:bCs/>
                  <w:color w:val="247BBF"/>
                  <w:sz w:val="20"/>
                  <w:szCs w:val="20"/>
                  <w:u w:val="single"/>
                  <w:lang w:eastAsia="ru-RU"/>
                </w:rPr>
                <w:t>BobCat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ru-RU"/>
              </w:rPr>
              <w:t>минимальный</w:t>
            </w:r>
            <w:r w:rsidRPr="00823ED7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ru-RU"/>
              </w:rPr>
              <w:br/>
              <w:t>заказ (смена)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ru-RU"/>
              </w:rPr>
              <w:t>плата за смену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ru-RU"/>
              </w:rPr>
              <w:t>плата за доп. час</w:t>
            </w:r>
          </w:p>
        </w:tc>
      </w:tr>
      <w:tr w:rsidR="00823ED7" w:rsidRPr="00823ED7" w:rsidTr="00823ED7">
        <w:trPr>
          <w:trHeight w:val="960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F4F4F"/>
                <w:sz w:val="20"/>
                <w:szCs w:val="20"/>
                <w:lang w:eastAsia="ru-RU"/>
              </w:rPr>
              <w:drawing>
                <wp:inline distT="0" distB="0" distL="0" distR="0" wp14:anchorId="51E959E5" wp14:editId="002A8A3A">
                  <wp:extent cx="2476500" cy="1647825"/>
                  <wp:effectExtent l="0" t="0" r="0" b="9525"/>
                  <wp:docPr id="10" name="Рисунок 10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t>фронтальный ковш, вилы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t>8 часов*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t>8000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t>1000 руб.</w:t>
            </w:r>
          </w:p>
        </w:tc>
      </w:tr>
      <w:tr w:rsidR="00823ED7" w:rsidRPr="00823ED7" w:rsidTr="00823ED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proofErr w:type="spellStart"/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t>гидромолот</w:t>
            </w:r>
            <w:proofErr w:type="spellEnd"/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t>, щетка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t>8 часов*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t>9000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t>1125 руб.</w:t>
            </w:r>
          </w:p>
        </w:tc>
      </w:tr>
      <w:tr w:rsidR="00823ED7" w:rsidRPr="00823ED7" w:rsidTr="00823ED7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</w:p>
        </w:tc>
      </w:tr>
      <w:tr w:rsidR="00823ED7" w:rsidRPr="00823ED7" w:rsidTr="00823ED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hyperlink r:id="rId11" w:history="1">
              <w:r w:rsidRPr="00823ED7">
                <w:rPr>
                  <w:rFonts w:ascii="Arial" w:eastAsia="Times New Roman" w:hAnsi="Arial" w:cs="Arial"/>
                  <w:b/>
                  <w:bCs/>
                  <w:color w:val="247BBF"/>
                  <w:sz w:val="20"/>
                  <w:szCs w:val="20"/>
                  <w:u w:val="single"/>
                  <w:lang w:eastAsia="ru-RU"/>
                </w:rPr>
                <w:t>Услуги экскаватора-погрузчика JCB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ru-RU"/>
              </w:rPr>
              <w:t>минимальный</w:t>
            </w:r>
            <w:r w:rsidRPr="00823ED7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ru-RU"/>
              </w:rPr>
              <w:br/>
              <w:t>заказ (смена)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ru-RU"/>
              </w:rPr>
              <w:t>плата за смену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ru-RU"/>
              </w:rPr>
              <w:t>плата за доп. час</w:t>
            </w:r>
          </w:p>
        </w:tc>
      </w:tr>
      <w:tr w:rsidR="00823ED7" w:rsidRPr="00823ED7" w:rsidTr="00823ED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F4F4F"/>
                <w:sz w:val="20"/>
                <w:szCs w:val="20"/>
                <w:lang w:eastAsia="ru-RU"/>
              </w:rPr>
              <w:drawing>
                <wp:inline distT="0" distB="0" distL="0" distR="0" wp14:anchorId="7B0572FD" wp14:editId="1B193C4A">
                  <wp:extent cx="2286000" cy="1714500"/>
                  <wp:effectExtent l="0" t="0" r="0" b="0"/>
                  <wp:docPr id="9" name="Рисунок 9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t xml:space="preserve">без </w:t>
            </w:r>
            <w:proofErr w:type="spellStart"/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t>гидромолота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t>7+1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t>11000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t>1375 руб.</w:t>
            </w:r>
          </w:p>
        </w:tc>
      </w:tr>
      <w:tr w:rsidR="00823ED7" w:rsidRPr="00823ED7" w:rsidTr="00823ED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t xml:space="preserve">c </w:t>
            </w:r>
            <w:proofErr w:type="spellStart"/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t>гидромолотом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t>7+1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t>12000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t>1500 руб.</w:t>
            </w:r>
          </w:p>
        </w:tc>
      </w:tr>
      <w:tr w:rsidR="00823ED7" w:rsidRPr="00823ED7" w:rsidTr="00823ED7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</w:p>
        </w:tc>
      </w:tr>
      <w:tr w:rsidR="00823ED7" w:rsidRPr="00823ED7" w:rsidTr="00823ED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hyperlink r:id="rId13" w:history="1">
              <w:r w:rsidRPr="00823ED7">
                <w:rPr>
                  <w:rFonts w:ascii="Arial" w:eastAsia="Times New Roman" w:hAnsi="Arial" w:cs="Arial"/>
                  <w:b/>
                  <w:bCs/>
                  <w:color w:val="247BBF"/>
                  <w:sz w:val="20"/>
                  <w:szCs w:val="20"/>
                  <w:u w:val="single"/>
                  <w:lang w:eastAsia="ru-RU"/>
                </w:rPr>
                <w:t>Услуги мини экскаватора-погрузчика JCB 1CX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ru-RU"/>
              </w:rPr>
              <w:t>минимальный</w:t>
            </w:r>
            <w:r w:rsidRPr="00823ED7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ru-RU"/>
              </w:rPr>
              <w:br/>
              <w:t>заказ (смена)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ru-RU"/>
              </w:rPr>
              <w:t>плата за смену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ru-RU"/>
              </w:rPr>
              <w:t>плата за доп. час</w:t>
            </w:r>
          </w:p>
        </w:tc>
      </w:tr>
      <w:tr w:rsidR="00823ED7" w:rsidRPr="00823ED7" w:rsidTr="00823ED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F4F4F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322AA5CC" wp14:editId="29273E74">
                  <wp:extent cx="2857500" cy="2381250"/>
                  <wp:effectExtent l="0" t="0" r="0" b="0"/>
                  <wp:docPr id="8" name="Рисунок 8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t xml:space="preserve">без </w:t>
            </w:r>
            <w:proofErr w:type="spellStart"/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t>гидромолота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t>7+1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t>10000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t>1250 руб.</w:t>
            </w:r>
          </w:p>
        </w:tc>
      </w:tr>
      <w:tr w:rsidR="00823ED7" w:rsidRPr="00823ED7" w:rsidTr="00823ED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t xml:space="preserve">c </w:t>
            </w:r>
            <w:proofErr w:type="spellStart"/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t>гидромолотом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t>7+1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t>11000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t>1375 руб.</w:t>
            </w:r>
          </w:p>
        </w:tc>
      </w:tr>
      <w:tr w:rsidR="00823ED7" w:rsidRPr="00823ED7" w:rsidTr="00823ED7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</w:p>
        </w:tc>
      </w:tr>
      <w:tr w:rsidR="00823ED7" w:rsidRPr="00823ED7" w:rsidTr="00823ED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hyperlink r:id="rId15" w:history="1">
              <w:r w:rsidRPr="00823ED7">
                <w:rPr>
                  <w:rFonts w:ascii="Arial" w:eastAsia="Times New Roman" w:hAnsi="Arial" w:cs="Arial"/>
                  <w:b/>
                  <w:bCs/>
                  <w:color w:val="247BBF"/>
                  <w:sz w:val="20"/>
                  <w:szCs w:val="20"/>
                  <w:u w:val="single"/>
                  <w:lang w:eastAsia="ru-RU"/>
                </w:rPr>
                <w:t xml:space="preserve">Услуги мини экскаватора-погрузчика </w:t>
              </w:r>
              <w:proofErr w:type="spellStart"/>
              <w:r w:rsidRPr="00823ED7">
                <w:rPr>
                  <w:rFonts w:ascii="Arial" w:eastAsia="Times New Roman" w:hAnsi="Arial" w:cs="Arial"/>
                  <w:b/>
                  <w:bCs/>
                  <w:color w:val="247BBF"/>
                  <w:sz w:val="20"/>
                  <w:szCs w:val="20"/>
                  <w:u w:val="single"/>
                  <w:lang w:eastAsia="ru-RU"/>
                </w:rPr>
                <w:t>Hidromek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ru-RU"/>
              </w:rPr>
              <w:t>минимальный</w:t>
            </w:r>
            <w:r w:rsidRPr="00823ED7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ru-RU"/>
              </w:rPr>
              <w:br/>
              <w:t>заказ (смена)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ru-RU"/>
              </w:rPr>
              <w:t>плата за смену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ru-RU"/>
              </w:rPr>
              <w:t>плата за доп. час</w:t>
            </w:r>
          </w:p>
        </w:tc>
      </w:tr>
      <w:tr w:rsidR="00823ED7" w:rsidRPr="00823ED7" w:rsidTr="00823ED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F4F4F"/>
                <w:sz w:val="20"/>
                <w:szCs w:val="20"/>
                <w:lang w:eastAsia="ru-RU"/>
              </w:rPr>
              <w:drawing>
                <wp:inline distT="0" distB="0" distL="0" distR="0" wp14:anchorId="6193BC95" wp14:editId="7BB6952A">
                  <wp:extent cx="2857500" cy="2381250"/>
                  <wp:effectExtent l="0" t="0" r="0" b="0"/>
                  <wp:docPr id="7" name="Рисунок 7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t xml:space="preserve">без </w:t>
            </w:r>
            <w:proofErr w:type="spellStart"/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t>гидромолота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t>7+1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t>10000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t>1250 руб.</w:t>
            </w:r>
          </w:p>
        </w:tc>
      </w:tr>
      <w:tr w:rsidR="00823ED7" w:rsidRPr="00823ED7" w:rsidTr="00823ED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t xml:space="preserve">c </w:t>
            </w:r>
            <w:proofErr w:type="spellStart"/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t>гидромолотом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t>7+1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t>11000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t>1375 руб.</w:t>
            </w:r>
          </w:p>
        </w:tc>
      </w:tr>
      <w:tr w:rsidR="00823ED7" w:rsidRPr="00823ED7" w:rsidTr="00823ED7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</w:p>
        </w:tc>
      </w:tr>
      <w:tr w:rsidR="00823ED7" w:rsidRPr="00823ED7" w:rsidTr="00823ED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hyperlink r:id="rId17" w:history="1">
              <w:r w:rsidRPr="00823ED7">
                <w:rPr>
                  <w:rFonts w:ascii="Arial" w:eastAsia="Times New Roman" w:hAnsi="Arial" w:cs="Arial"/>
                  <w:b/>
                  <w:bCs/>
                  <w:color w:val="247BBF"/>
                  <w:sz w:val="20"/>
                  <w:szCs w:val="20"/>
                  <w:u w:val="single"/>
                  <w:lang w:eastAsia="ru-RU"/>
                </w:rPr>
                <w:t xml:space="preserve">Услуги полноповоротного колесного экскаватора </w:t>
              </w:r>
              <w:proofErr w:type="spellStart"/>
              <w:r w:rsidRPr="00823ED7">
                <w:rPr>
                  <w:rFonts w:ascii="Arial" w:eastAsia="Times New Roman" w:hAnsi="Arial" w:cs="Arial"/>
                  <w:b/>
                  <w:bCs/>
                  <w:color w:val="247BBF"/>
                  <w:sz w:val="20"/>
                  <w:szCs w:val="20"/>
                  <w:u w:val="single"/>
                  <w:lang w:eastAsia="ru-RU"/>
                </w:rPr>
                <w:t>Hyundai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ru-RU"/>
              </w:rPr>
              <w:t>минимальный</w:t>
            </w:r>
            <w:r w:rsidRPr="00823ED7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ru-RU"/>
              </w:rPr>
              <w:br/>
              <w:t>заказ (смена)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ru-RU"/>
              </w:rPr>
              <w:t>плата за смену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ru-RU"/>
              </w:rPr>
              <w:t>плата за доп. час</w:t>
            </w:r>
          </w:p>
        </w:tc>
      </w:tr>
      <w:tr w:rsidR="00823ED7" w:rsidRPr="00823ED7" w:rsidTr="00823E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F4F4F"/>
                <w:sz w:val="20"/>
                <w:szCs w:val="20"/>
                <w:lang w:eastAsia="ru-RU"/>
              </w:rPr>
              <w:drawing>
                <wp:inline distT="0" distB="0" distL="0" distR="0" wp14:anchorId="268561D2" wp14:editId="66068EFA">
                  <wp:extent cx="2286000" cy="1714500"/>
                  <wp:effectExtent l="0" t="0" r="0" b="0"/>
                  <wp:docPr id="6" name="Рисунок 6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t>ковш 1куб.м.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t>8 часов*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t>14000 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t>1750 руб.</w:t>
            </w:r>
          </w:p>
        </w:tc>
      </w:tr>
      <w:tr w:rsidR="00823ED7" w:rsidRPr="00823ED7" w:rsidTr="00823ED7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</w:p>
        </w:tc>
      </w:tr>
      <w:tr w:rsidR="00823ED7" w:rsidRPr="00823ED7" w:rsidTr="00823ED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hyperlink r:id="rId19" w:history="1">
              <w:r w:rsidRPr="00823ED7">
                <w:rPr>
                  <w:rFonts w:ascii="Arial" w:eastAsia="Times New Roman" w:hAnsi="Arial" w:cs="Arial"/>
                  <w:b/>
                  <w:bCs/>
                  <w:color w:val="247BBF"/>
                  <w:sz w:val="20"/>
                  <w:szCs w:val="20"/>
                  <w:u w:val="single"/>
                  <w:lang w:eastAsia="ru-RU"/>
                </w:rPr>
                <w:t>Услуги миди-экскаватора HANIX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ru-RU"/>
              </w:rPr>
              <w:t>минимальный</w:t>
            </w:r>
            <w:r w:rsidRPr="00823ED7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ru-RU"/>
              </w:rPr>
              <w:br/>
              <w:t>заказ (смена)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ru-RU"/>
              </w:rPr>
              <w:t>плата за смену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ru-RU"/>
              </w:rPr>
              <w:t>плата за доп. час</w:t>
            </w:r>
          </w:p>
        </w:tc>
      </w:tr>
      <w:tr w:rsidR="00823ED7" w:rsidRPr="00823ED7" w:rsidTr="00823ED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F4F4F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24A7F6EC" wp14:editId="5AB87700">
                  <wp:extent cx="2381250" cy="1790700"/>
                  <wp:effectExtent l="0" t="0" r="0" b="0"/>
                  <wp:docPr id="5" name="Рисунок 5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t>обратная лопата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t>7+1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t>12000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t>1500 руб.</w:t>
            </w:r>
          </w:p>
        </w:tc>
      </w:tr>
      <w:tr w:rsidR="00823ED7" w:rsidRPr="00823ED7" w:rsidTr="00823ED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t xml:space="preserve">c </w:t>
            </w:r>
            <w:proofErr w:type="spellStart"/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t>гидромолотом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t>7+1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t>13000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t>1625 руб.</w:t>
            </w:r>
          </w:p>
        </w:tc>
      </w:tr>
      <w:tr w:rsidR="00823ED7" w:rsidRPr="00823ED7" w:rsidTr="00823ED7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</w:p>
        </w:tc>
      </w:tr>
      <w:tr w:rsidR="00823ED7" w:rsidRPr="00823ED7" w:rsidTr="00823ED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hyperlink r:id="rId21" w:history="1">
              <w:r w:rsidRPr="00823ED7">
                <w:rPr>
                  <w:rFonts w:ascii="Arial" w:eastAsia="Times New Roman" w:hAnsi="Arial" w:cs="Arial"/>
                  <w:b/>
                  <w:bCs/>
                  <w:color w:val="247BBF"/>
                  <w:sz w:val="20"/>
                  <w:szCs w:val="20"/>
                  <w:u w:val="single"/>
                  <w:lang w:eastAsia="ru-RU"/>
                </w:rPr>
                <w:t xml:space="preserve">Услуги полноповоротного гусеничного экскаватора </w:t>
              </w:r>
              <w:proofErr w:type="spellStart"/>
              <w:r w:rsidRPr="00823ED7">
                <w:rPr>
                  <w:rFonts w:ascii="Arial" w:eastAsia="Times New Roman" w:hAnsi="Arial" w:cs="Arial"/>
                  <w:b/>
                  <w:bCs/>
                  <w:color w:val="247BBF"/>
                  <w:sz w:val="20"/>
                  <w:szCs w:val="20"/>
                  <w:u w:val="single"/>
                  <w:lang w:eastAsia="ru-RU"/>
                </w:rPr>
                <w:t>Hitachi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ru-RU"/>
              </w:rPr>
              <w:t>минимальный</w:t>
            </w:r>
            <w:r w:rsidRPr="00823ED7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ru-RU"/>
              </w:rPr>
              <w:br/>
              <w:t>заказ (смена)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ru-RU"/>
              </w:rPr>
              <w:t>плата за смену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ru-RU"/>
              </w:rPr>
              <w:t>плата за доп. час</w:t>
            </w:r>
          </w:p>
        </w:tc>
      </w:tr>
      <w:tr w:rsidR="00823ED7" w:rsidRPr="00823ED7" w:rsidTr="00823E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F4F4F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71BA2ED6" wp14:editId="0EA3C0E8">
                  <wp:extent cx="5400675" cy="3067050"/>
                  <wp:effectExtent l="0" t="0" r="9525" b="0"/>
                  <wp:docPr id="4" name="Рисунок 4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675" cy="306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t>ковш 1куб.м.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t>8 часов*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t>14000 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t>1750 руб.</w:t>
            </w:r>
          </w:p>
        </w:tc>
      </w:tr>
      <w:tr w:rsidR="00823ED7" w:rsidRPr="00823ED7" w:rsidTr="00823ED7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</w:p>
        </w:tc>
      </w:tr>
      <w:tr w:rsidR="00823ED7" w:rsidRPr="00823ED7" w:rsidTr="00823ED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hyperlink r:id="rId23" w:history="1">
              <w:r w:rsidRPr="00823ED7">
                <w:rPr>
                  <w:rFonts w:ascii="Arial" w:eastAsia="Times New Roman" w:hAnsi="Arial" w:cs="Arial"/>
                  <w:b/>
                  <w:bCs/>
                  <w:color w:val="247BBF"/>
                  <w:sz w:val="20"/>
                  <w:szCs w:val="20"/>
                  <w:u w:val="single"/>
                  <w:lang w:eastAsia="ru-RU"/>
                </w:rPr>
                <w:t xml:space="preserve">Услуги дизельного малошумного компрессора </w:t>
              </w:r>
              <w:proofErr w:type="spellStart"/>
              <w:r w:rsidRPr="00823ED7">
                <w:rPr>
                  <w:rFonts w:ascii="Arial" w:eastAsia="Times New Roman" w:hAnsi="Arial" w:cs="Arial"/>
                  <w:b/>
                  <w:bCs/>
                  <w:color w:val="247BBF"/>
                  <w:sz w:val="20"/>
                  <w:szCs w:val="20"/>
                  <w:u w:val="single"/>
                  <w:lang w:eastAsia="ru-RU"/>
                </w:rPr>
                <w:t>Air</w:t>
              </w:r>
              <w:proofErr w:type="spellEnd"/>
              <w:r w:rsidRPr="00823ED7">
                <w:rPr>
                  <w:rFonts w:ascii="Arial" w:eastAsia="Times New Roman" w:hAnsi="Arial" w:cs="Arial"/>
                  <w:b/>
                  <w:bCs/>
                  <w:color w:val="247BBF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proofErr w:type="spellStart"/>
              <w:r w:rsidRPr="00823ED7">
                <w:rPr>
                  <w:rFonts w:ascii="Arial" w:eastAsia="Times New Roman" w:hAnsi="Arial" w:cs="Arial"/>
                  <w:b/>
                  <w:bCs/>
                  <w:color w:val="247BBF"/>
                  <w:sz w:val="20"/>
                  <w:szCs w:val="20"/>
                  <w:u w:val="single"/>
                  <w:lang w:eastAsia="ru-RU"/>
                </w:rPr>
                <w:t>Man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ru-RU"/>
              </w:rPr>
              <w:t>минимальный</w:t>
            </w:r>
            <w:r w:rsidRPr="00823ED7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ru-RU"/>
              </w:rPr>
              <w:br/>
              <w:t>заказ (смена)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ru-RU"/>
              </w:rPr>
              <w:t>плата за смену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ru-RU"/>
              </w:rPr>
              <w:t>плата за доп. час</w:t>
            </w:r>
          </w:p>
        </w:tc>
      </w:tr>
      <w:tr w:rsidR="00823ED7" w:rsidRPr="00823ED7" w:rsidTr="00823ED7">
        <w:trPr>
          <w:trHeight w:val="1230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F4F4F"/>
                <w:sz w:val="20"/>
                <w:szCs w:val="20"/>
                <w:lang w:eastAsia="ru-RU"/>
              </w:rPr>
              <w:drawing>
                <wp:inline distT="0" distB="0" distL="0" distR="0" wp14:anchorId="3B2C2CD1" wp14:editId="28C03208">
                  <wp:extent cx="2286000" cy="1714500"/>
                  <wp:effectExtent l="0" t="0" r="0" b="0"/>
                  <wp:docPr id="3" name="Рисунок 3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t>с 2 отбойными молотками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t>7+1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t>6000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t>750 руб.</w:t>
            </w:r>
          </w:p>
        </w:tc>
      </w:tr>
      <w:tr w:rsidR="00823ED7" w:rsidRPr="00823ED7" w:rsidTr="00823ED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t>c 3 отбойными молотками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t>7+1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t>7000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t>875 руб.</w:t>
            </w:r>
          </w:p>
        </w:tc>
      </w:tr>
      <w:tr w:rsidR="00823ED7" w:rsidRPr="00823ED7" w:rsidTr="00823ED7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</w:p>
        </w:tc>
      </w:tr>
      <w:tr w:rsidR="00823ED7" w:rsidRPr="00823ED7" w:rsidTr="00823ED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hyperlink r:id="rId25" w:history="1">
              <w:r w:rsidRPr="00823ED7">
                <w:rPr>
                  <w:rFonts w:ascii="Arial" w:eastAsia="Times New Roman" w:hAnsi="Arial" w:cs="Arial"/>
                  <w:b/>
                  <w:bCs/>
                  <w:color w:val="247BBF"/>
                  <w:sz w:val="20"/>
                  <w:szCs w:val="20"/>
                  <w:u w:val="single"/>
                  <w:lang w:eastAsia="ru-RU"/>
                </w:rPr>
                <w:t xml:space="preserve">Услуги телескопического погрузчика </w:t>
              </w:r>
              <w:proofErr w:type="spellStart"/>
              <w:r w:rsidRPr="00823ED7">
                <w:rPr>
                  <w:rFonts w:ascii="Arial" w:eastAsia="Times New Roman" w:hAnsi="Arial" w:cs="Arial"/>
                  <w:b/>
                  <w:bCs/>
                  <w:color w:val="247BBF"/>
                  <w:sz w:val="20"/>
                  <w:szCs w:val="20"/>
                  <w:u w:val="single"/>
                  <w:lang w:eastAsia="ru-RU"/>
                </w:rPr>
                <w:t>Bobcat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t>минимальный</w:t>
            </w:r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br/>
              <w:t>заказ (смена)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t>плата за смену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t>плата за доп. час</w:t>
            </w:r>
          </w:p>
        </w:tc>
      </w:tr>
      <w:tr w:rsidR="00823ED7" w:rsidRPr="00823ED7" w:rsidTr="00823E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F4F4F"/>
                <w:sz w:val="20"/>
                <w:szCs w:val="20"/>
                <w:lang w:eastAsia="ru-RU"/>
              </w:rPr>
              <w:drawing>
                <wp:inline distT="0" distB="0" distL="0" distR="0" wp14:anchorId="704C2A28" wp14:editId="34FA24C9">
                  <wp:extent cx="2286000" cy="1905000"/>
                  <wp:effectExtent l="0" t="0" r="0" b="0"/>
                  <wp:docPr id="2" name="Рисунок 2" descr="http://d-com.ru/assets/images/bobkett401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d-com.ru/assets/images/bobkett401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t>8 часов*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t>13000 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t>1625 руб.</w:t>
            </w:r>
          </w:p>
        </w:tc>
      </w:tr>
      <w:tr w:rsidR="00823ED7" w:rsidRPr="00823ED7" w:rsidTr="00823ED7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</w:p>
        </w:tc>
      </w:tr>
      <w:tr w:rsidR="00823ED7" w:rsidRPr="00823ED7" w:rsidTr="00823ED7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hyperlink r:id="rId27" w:history="1">
              <w:r w:rsidRPr="00823ED7">
                <w:rPr>
                  <w:rFonts w:ascii="Arial" w:eastAsia="Times New Roman" w:hAnsi="Arial" w:cs="Arial"/>
                  <w:b/>
                  <w:bCs/>
                  <w:color w:val="247BBF"/>
                  <w:sz w:val="20"/>
                  <w:szCs w:val="20"/>
                  <w:u w:val="single"/>
                  <w:lang w:eastAsia="ru-RU"/>
                </w:rPr>
                <w:t>Перевозка спецтехники и эвакуация автомобилей</w:t>
              </w:r>
            </w:hyperlink>
          </w:p>
        </w:tc>
      </w:tr>
      <w:tr w:rsidR="00823ED7" w:rsidRPr="00823ED7" w:rsidTr="00823ED7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F4F4F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7B620E5B" wp14:editId="7BCDA301">
                  <wp:extent cx="3810000" cy="1876425"/>
                  <wp:effectExtent l="0" t="0" r="0" b="9525"/>
                  <wp:docPr id="1" name="Рисунок 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3ED7" w:rsidRPr="00823ED7" w:rsidTr="00823ED7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ru-RU"/>
              </w:rPr>
              <w:t>Базовые:</w:t>
            </w:r>
          </w:p>
        </w:tc>
      </w:tr>
      <w:tr w:rsidR="00823ED7" w:rsidRPr="00823ED7" w:rsidTr="00823ED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t>Легковые автомобили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t>от 2500 руб.</w:t>
            </w:r>
          </w:p>
        </w:tc>
      </w:tr>
      <w:tr w:rsidR="00823ED7" w:rsidRPr="00823ED7" w:rsidTr="00823ED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t>Джипы и микроавтобусы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t>от 3000 руб.</w:t>
            </w:r>
          </w:p>
        </w:tc>
      </w:tr>
      <w:tr w:rsidR="00823ED7" w:rsidRPr="00823ED7" w:rsidTr="00823ED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t>Спецтехника до 3 тонн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t>от 4000 руб.</w:t>
            </w:r>
          </w:p>
        </w:tc>
      </w:tr>
      <w:tr w:rsidR="00823ED7" w:rsidRPr="00823ED7" w:rsidTr="00823ED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lastRenderedPageBreak/>
              <w:t>Спецтехника 3-5 тонн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t>от 5000 руб.</w:t>
            </w:r>
          </w:p>
        </w:tc>
      </w:tr>
      <w:tr w:rsidR="00823ED7" w:rsidRPr="00823ED7" w:rsidTr="00823ED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t>Спецтехника 5-7 тонн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t>от 6000 руб.</w:t>
            </w:r>
          </w:p>
        </w:tc>
      </w:tr>
      <w:tr w:rsidR="00823ED7" w:rsidRPr="00823ED7" w:rsidTr="00823ED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t>Спецтехника 7-10 тонн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t>от 8000 руб.</w:t>
            </w:r>
          </w:p>
        </w:tc>
      </w:tr>
      <w:tr w:rsidR="00823ED7" w:rsidRPr="00823ED7" w:rsidTr="00823ED7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b/>
                <w:bCs/>
                <w:color w:val="4F4F4F"/>
                <w:sz w:val="20"/>
                <w:szCs w:val="20"/>
                <w:lang w:eastAsia="ru-RU"/>
              </w:rPr>
              <w:t>Дополнительно:</w:t>
            </w:r>
          </w:p>
        </w:tc>
      </w:tr>
      <w:tr w:rsidR="00823ED7" w:rsidRPr="00823ED7" w:rsidTr="00823ED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t>Простой по вине заказчика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t>500 руб. в час</w:t>
            </w:r>
          </w:p>
        </w:tc>
      </w:tr>
      <w:tr w:rsidR="00823ED7" w:rsidRPr="00823ED7" w:rsidTr="00823ED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t>Перевозка в ночное время (с 23.00 до 07.00)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t>1000 руб. к базовому тарифу</w:t>
            </w:r>
          </w:p>
        </w:tc>
      </w:tr>
      <w:tr w:rsidR="00823ED7" w:rsidRPr="00823ED7" w:rsidTr="00823ED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t>Перевозка за пределы МКАД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ED7" w:rsidRPr="00823ED7" w:rsidRDefault="00823ED7" w:rsidP="00823ED7">
            <w:pPr>
              <w:spacing w:before="300" w:after="300"/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</w:pPr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t xml:space="preserve">35 руб. за </w:t>
            </w:r>
            <w:proofErr w:type="gramStart"/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t>км</w:t>
            </w:r>
            <w:proofErr w:type="gramEnd"/>
            <w:r w:rsidRPr="00823ED7">
              <w:rPr>
                <w:rFonts w:ascii="Arial" w:eastAsia="Times New Roman" w:hAnsi="Arial" w:cs="Arial"/>
                <w:color w:val="4F4F4F"/>
                <w:sz w:val="20"/>
                <w:szCs w:val="20"/>
                <w:lang w:eastAsia="ru-RU"/>
              </w:rPr>
              <w:t xml:space="preserve"> к базовому тарифу</w:t>
            </w:r>
          </w:p>
        </w:tc>
      </w:tr>
    </w:tbl>
    <w:p w:rsidR="00FB53AF" w:rsidRDefault="00FB53AF">
      <w:bookmarkStart w:id="0" w:name="_GoBack"/>
      <w:bookmarkEnd w:id="0"/>
    </w:p>
    <w:sectPr w:rsidR="00FB53AF" w:rsidSect="00823E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ED7"/>
    <w:rsid w:val="00823ED7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1">
    <w:name w:val="heading 1"/>
    <w:basedOn w:val="a"/>
    <w:link w:val="10"/>
    <w:uiPriority w:val="9"/>
    <w:qFormat/>
    <w:rsid w:val="00823ED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3E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23ED7"/>
    <w:rPr>
      <w:b/>
      <w:bCs/>
    </w:rPr>
  </w:style>
  <w:style w:type="character" w:styleId="a4">
    <w:name w:val="Hyperlink"/>
    <w:basedOn w:val="a0"/>
    <w:uiPriority w:val="99"/>
    <w:semiHidden/>
    <w:unhideWhenUsed/>
    <w:rsid w:val="00823ED7"/>
    <w:rPr>
      <w:color w:val="0000FF"/>
      <w:u w:val="single"/>
    </w:rPr>
  </w:style>
  <w:style w:type="character" w:customStyle="1" w:styleId="apple-converted-space">
    <w:name w:val="apple-converted-space"/>
    <w:basedOn w:val="a0"/>
    <w:rsid w:val="00823ED7"/>
  </w:style>
  <w:style w:type="paragraph" w:styleId="a5">
    <w:name w:val="Balloon Text"/>
    <w:basedOn w:val="a"/>
    <w:link w:val="a6"/>
    <w:uiPriority w:val="99"/>
    <w:semiHidden/>
    <w:unhideWhenUsed/>
    <w:rsid w:val="00823E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3E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1">
    <w:name w:val="heading 1"/>
    <w:basedOn w:val="a"/>
    <w:link w:val="10"/>
    <w:uiPriority w:val="9"/>
    <w:qFormat/>
    <w:rsid w:val="00823ED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3E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23ED7"/>
    <w:rPr>
      <w:b/>
      <w:bCs/>
    </w:rPr>
  </w:style>
  <w:style w:type="character" w:styleId="a4">
    <w:name w:val="Hyperlink"/>
    <w:basedOn w:val="a0"/>
    <w:uiPriority w:val="99"/>
    <w:semiHidden/>
    <w:unhideWhenUsed/>
    <w:rsid w:val="00823ED7"/>
    <w:rPr>
      <w:color w:val="0000FF"/>
      <w:u w:val="single"/>
    </w:rPr>
  </w:style>
  <w:style w:type="character" w:customStyle="1" w:styleId="apple-converted-space">
    <w:name w:val="apple-converted-space"/>
    <w:basedOn w:val="a0"/>
    <w:rsid w:val="00823ED7"/>
  </w:style>
  <w:style w:type="paragraph" w:styleId="a5">
    <w:name w:val="Balloon Text"/>
    <w:basedOn w:val="a"/>
    <w:link w:val="a6"/>
    <w:uiPriority w:val="99"/>
    <w:semiHidden/>
    <w:unhideWhenUsed/>
    <w:rsid w:val="00823E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3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d-com.ru/mini_exkavator_pogruzchik.html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://d-com.ru/gusenichn_excavator.html" TargetMode="External"/><Relationship Id="rId7" Type="http://schemas.openxmlformats.org/officeDocument/2006/relationships/hyperlink" Target="http://d-com.ru/rentgusporuz.html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d-com.ru/kolesn_excavator.html" TargetMode="External"/><Relationship Id="rId25" Type="http://schemas.openxmlformats.org/officeDocument/2006/relationships/hyperlink" Target="http://d-com.ru/teleskopicheskiy_pogruzchik.html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://d-com.ru/excavator_poguzchik.html" TargetMode="External"/><Relationship Id="rId24" Type="http://schemas.openxmlformats.org/officeDocument/2006/relationships/image" Target="media/image10.jpeg"/><Relationship Id="rId5" Type="http://schemas.openxmlformats.org/officeDocument/2006/relationships/hyperlink" Target="http://d-com.ru/miniexcavator.html" TargetMode="External"/><Relationship Id="rId15" Type="http://schemas.openxmlformats.org/officeDocument/2006/relationships/hyperlink" Target="http://d-com.ru/mini_exkavator_pogruzchik.html" TargetMode="External"/><Relationship Id="rId23" Type="http://schemas.openxmlformats.org/officeDocument/2006/relationships/hyperlink" Target="http://d-com.ru/compressors.html" TargetMode="External"/><Relationship Id="rId28" Type="http://schemas.openxmlformats.org/officeDocument/2006/relationships/image" Target="media/image12.jpeg"/><Relationship Id="rId10" Type="http://schemas.openxmlformats.org/officeDocument/2006/relationships/image" Target="media/image3.jpeg"/><Relationship Id="rId19" Type="http://schemas.openxmlformats.org/officeDocument/2006/relationships/hyperlink" Target="http://d-com.ru/arenda_midi_excovator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-com.ru/rentkolpogruz.html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gif"/><Relationship Id="rId27" Type="http://schemas.openxmlformats.org/officeDocument/2006/relationships/hyperlink" Target="http://d-com.ru/perevozka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2018-04-06T09:59:00Z</dcterms:created>
  <dcterms:modified xsi:type="dcterms:W3CDTF">2018-04-06T10:00:00Z</dcterms:modified>
</cp:coreProperties>
</file>