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02" w:rsidRPr="005E7A02" w:rsidRDefault="005E7A02" w:rsidP="005E7A02">
      <w:pPr>
        <w:shd w:val="clear" w:color="auto" w:fill="FFFFFF"/>
        <w:spacing w:before="300" w:after="150"/>
        <w:jc w:val="center"/>
        <w:outlineLvl w:val="2"/>
        <w:rPr>
          <w:rFonts w:ascii="Arial" w:eastAsia="Times New Roman" w:hAnsi="Arial" w:cs="Arial"/>
          <w:color w:val="282828"/>
          <w:sz w:val="36"/>
          <w:szCs w:val="36"/>
          <w:lang w:eastAsia="ru-RU"/>
        </w:rPr>
      </w:pPr>
      <w:r w:rsidRPr="005E7A02">
        <w:rPr>
          <w:rFonts w:ascii="Arial" w:eastAsia="Times New Roman" w:hAnsi="Arial" w:cs="Arial"/>
          <w:color w:val="282828"/>
          <w:sz w:val="36"/>
          <w:szCs w:val="36"/>
          <w:lang w:eastAsia="ru-RU"/>
        </w:rPr>
        <w:t>Кольца стеновые D-700, D-1000, D-1500, D-2000</w:t>
      </w:r>
    </w:p>
    <w:tbl>
      <w:tblPr>
        <w:tblW w:w="1632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334"/>
        <w:gridCol w:w="616"/>
        <w:gridCol w:w="616"/>
        <w:gridCol w:w="493"/>
        <w:gridCol w:w="1153"/>
        <w:gridCol w:w="1504"/>
        <w:gridCol w:w="1429"/>
        <w:gridCol w:w="2668"/>
        <w:gridCol w:w="3087"/>
      </w:tblGrid>
      <w:tr w:rsidR="005E7A02" w:rsidRPr="005E7A02" w:rsidTr="005E7A02">
        <w:trPr>
          <w:tblHeader/>
          <w:jc w:val="center"/>
        </w:trPr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gridSpan w:val="3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Стенка</w:t>
            </w:r>
          </w:p>
        </w:tc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V</w:t>
            </w:r>
            <w:proofErr w:type="gramEnd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бет</w:t>
            </w:r>
            <w:proofErr w:type="spellEnd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., м3</w:t>
            </w:r>
          </w:p>
        </w:tc>
        <w:tc>
          <w:tcPr>
            <w:tcW w:w="0" w:type="auto"/>
            <w:gridSpan w:val="2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Цена с НДС (</w:t>
            </w:r>
            <w:proofErr w:type="spellStart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руб</w:t>
            </w:r>
            <w:proofErr w:type="spellEnd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)</w:t>
            </w:r>
          </w:p>
        </w:tc>
      </w:tr>
      <w:tr w:rsidR="005E7A02" w:rsidRPr="005E7A02" w:rsidTr="005E7A02">
        <w:trPr>
          <w:tblHeader/>
          <w:jc w:val="center"/>
        </w:trPr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Наличный расчет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Безналичный расчет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стеновое КС 7.9  стенка 70 мм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стеновое КС 7.6 стенка 70 мм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0,1 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стеновое КС 7.3  стенка 70 мм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стеновое КС 10.9  стенка 80 мм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стеновое КС 10.6 стенка 80 мм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стеновое КС 10.3 стенка 80 мм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стеновое КС 15.9 стенка 90 мм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3590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стеновое КС 15.6 стенка 90 мм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стеновое КС 20.9 стенка 100 мм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1424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6430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стеновое КС 20.6 стенка 100 мм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5260</w:t>
            </w:r>
          </w:p>
        </w:tc>
      </w:tr>
    </w:tbl>
    <w:p w:rsidR="005E7A02" w:rsidRPr="005E7A02" w:rsidRDefault="005E7A02" w:rsidP="005E7A02">
      <w:pPr>
        <w:shd w:val="clear" w:color="auto" w:fill="FFFFFF"/>
        <w:spacing w:before="300" w:after="150"/>
        <w:jc w:val="center"/>
        <w:outlineLvl w:val="2"/>
        <w:rPr>
          <w:rFonts w:ascii="Arial" w:eastAsia="Times New Roman" w:hAnsi="Arial" w:cs="Arial"/>
          <w:color w:val="282828"/>
          <w:sz w:val="36"/>
          <w:szCs w:val="36"/>
          <w:lang w:eastAsia="ru-RU"/>
        </w:rPr>
      </w:pPr>
      <w:r w:rsidRPr="005E7A02">
        <w:rPr>
          <w:rFonts w:ascii="Arial" w:eastAsia="Times New Roman" w:hAnsi="Arial" w:cs="Arial"/>
          <w:b/>
          <w:bCs/>
          <w:color w:val="282828"/>
          <w:sz w:val="36"/>
          <w:szCs w:val="36"/>
          <w:lang w:eastAsia="ru-RU"/>
        </w:rPr>
        <w:t>Плиты перекрытия (крышки, днища) D-700, D-1000, D-1500, D-2000</w:t>
      </w:r>
    </w:p>
    <w:tbl>
      <w:tblPr>
        <w:tblW w:w="1632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5006"/>
        <w:gridCol w:w="588"/>
        <w:gridCol w:w="470"/>
        <w:gridCol w:w="470"/>
        <w:gridCol w:w="1100"/>
        <w:gridCol w:w="1434"/>
        <w:gridCol w:w="1363"/>
        <w:gridCol w:w="2545"/>
        <w:gridCol w:w="2944"/>
      </w:tblGrid>
      <w:tr w:rsidR="005E7A02" w:rsidRPr="005E7A02" w:rsidTr="005E7A02">
        <w:trPr>
          <w:tblHeader/>
          <w:jc w:val="center"/>
        </w:trPr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gridSpan w:val="3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Стенка</w:t>
            </w:r>
          </w:p>
        </w:tc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V</w:t>
            </w:r>
            <w:proofErr w:type="gramEnd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бет</w:t>
            </w:r>
            <w:proofErr w:type="spellEnd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., м3</w:t>
            </w:r>
          </w:p>
        </w:tc>
        <w:tc>
          <w:tcPr>
            <w:tcW w:w="0" w:type="auto"/>
            <w:gridSpan w:val="2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Цена с НДС (</w:t>
            </w:r>
            <w:proofErr w:type="spellStart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руб</w:t>
            </w:r>
            <w:proofErr w:type="spellEnd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)</w:t>
            </w:r>
          </w:p>
        </w:tc>
      </w:tr>
      <w:tr w:rsidR="005E7A02" w:rsidRPr="005E7A02" w:rsidTr="005E7A02">
        <w:trPr>
          <w:tblHeader/>
          <w:jc w:val="center"/>
        </w:trPr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Наличный расчет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Безналичный расчет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перекрытия ПП 7-1 крышка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0,017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перекрытия ПП 10-1 крышка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0,1 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перекрытия ПП 10-2 крышка усиленная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перекрытия ПП 15-1 крышка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3520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перекрытия ПП 15-2 крышка усиленная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перекрытия 2ПП 15-1 </w:t>
            </w:r>
            <w:proofErr w:type="gramStart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по середине 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3730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перекрытия 2ПП 15-2 </w:t>
            </w:r>
            <w:proofErr w:type="gramStart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по середине 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4340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перекрытия ПП 20-1 крышка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1376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6990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перекрытия ПП 20-2 крышка усиленная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8470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перекрытия 2ПП 20-1 </w:t>
            </w:r>
            <w:proofErr w:type="gramStart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по середине 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1376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7190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перекрытия 2ПП 20-2 </w:t>
            </w:r>
            <w:proofErr w:type="gramStart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по середине 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Плита </w:t>
            </w:r>
            <w:proofErr w:type="gramStart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gramEnd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 днище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Плита </w:t>
            </w:r>
            <w:proofErr w:type="gramStart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gramEnd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 днище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Плита </w:t>
            </w:r>
            <w:proofErr w:type="gramStart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gramEnd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 днище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3150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3730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Плита </w:t>
            </w:r>
            <w:proofErr w:type="gramStart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gramEnd"/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 днище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8370</w:t>
            </w:r>
          </w:p>
        </w:tc>
      </w:tr>
    </w:tbl>
    <w:p w:rsidR="005E7A02" w:rsidRPr="005E7A02" w:rsidRDefault="005E7A02" w:rsidP="005E7A02">
      <w:pPr>
        <w:shd w:val="clear" w:color="auto" w:fill="FFFFFF"/>
        <w:spacing w:before="300" w:after="150"/>
        <w:jc w:val="center"/>
        <w:outlineLvl w:val="2"/>
        <w:rPr>
          <w:rFonts w:ascii="Arial" w:eastAsia="Times New Roman" w:hAnsi="Arial" w:cs="Arial"/>
          <w:color w:val="282828"/>
          <w:sz w:val="36"/>
          <w:szCs w:val="36"/>
          <w:lang w:eastAsia="ru-RU"/>
        </w:rPr>
      </w:pPr>
      <w:r w:rsidRPr="005E7A02">
        <w:rPr>
          <w:rFonts w:ascii="Arial" w:eastAsia="Times New Roman" w:hAnsi="Arial" w:cs="Arial"/>
          <w:color w:val="282828"/>
          <w:sz w:val="36"/>
          <w:szCs w:val="36"/>
          <w:lang w:eastAsia="ru-RU"/>
        </w:rPr>
        <w:t xml:space="preserve">Прочие </w:t>
      </w:r>
      <w:proofErr w:type="gramStart"/>
      <w:r w:rsidRPr="005E7A02">
        <w:rPr>
          <w:rFonts w:ascii="Arial" w:eastAsia="Times New Roman" w:hAnsi="Arial" w:cs="Arial"/>
          <w:color w:val="282828"/>
          <w:sz w:val="36"/>
          <w:szCs w:val="36"/>
          <w:lang w:eastAsia="ru-RU"/>
        </w:rPr>
        <w:t>ж/б</w:t>
      </w:r>
      <w:proofErr w:type="gramEnd"/>
      <w:r w:rsidRPr="005E7A02">
        <w:rPr>
          <w:rFonts w:ascii="Arial" w:eastAsia="Times New Roman" w:hAnsi="Arial" w:cs="Arial"/>
          <w:color w:val="282828"/>
          <w:sz w:val="36"/>
          <w:szCs w:val="36"/>
          <w:lang w:eastAsia="ru-RU"/>
        </w:rPr>
        <w:t xml:space="preserve"> изделия</w:t>
      </w:r>
    </w:p>
    <w:tbl>
      <w:tblPr>
        <w:tblW w:w="1632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263"/>
        <w:gridCol w:w="651"/>
        <w:gridCol w:w="1042"/>
        <w:gridCol w:w="521"/>
        <w:gridCol w:w="1219"/>
        <w:gridCol w:w="1589"/>
        <w:gridCol w:w="1510"/>
        <w:gridCol w:w="2820"/>
        <w:gridCol w:w="3263"/>
      </w:tblGrid>
      <w:tr w:rsidR="005E7A02" w:rsidRPr="005E7A02" w:rsidTr="005E7A02">
        <w:trPr>
          <w:tblHeader/>
          <w:jc w:val="center"/>
        </w:trPr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gridSpan w:val="3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Стенка</w:t>
            </w:r>
          </w:p>
        </w:tc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Merge w:val="restart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V</w:t>
            </w:r>
            <w:proofErr w:type="gramEnd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бет</w:t>
            </w:r>
            <w:proofErr w:type="spellEnd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., м3</w:t>
            </w:r>
          </w:p>
        </w:tc>
        <w:tc>
          <w:tcPr>
            <w:tcW w:w="0" w:type="auto"/>
            <w:gridSpan w:val="2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Цена с НДС (</w:t>
            </w:r>
            <w:proofErr w:type="spellStart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руб</w:t>
            </w:r>
            <w:proofErr w:type="spellEnd"/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)</w:t>
            </w:r>
          </w:p>
        </w:tc>
      </w:tr>
      <w:tr w:rsidR="005E7A02" w:rsidRPr="005E7A02" w:rsidTr="005E7A02">
        <w:trPr>
          <w:tblHeader/>
          <w:jc w:val="center"/>
        </w:trPr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Наличный расчет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4444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Безналичный расчет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 опорное КО-6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</w:t>
            </w:r>
          </w:p>
        </w:tc>
      </w:tr>
      <w:tr w:rsidR="005E7A02" w:rsidRPr="005E7A02" w:rsidTr="005E7A02">
        <w:trPr>
          <w:jc w:val="center"/>
        </w:trPr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колодезная КЦП 10.4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710x400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0,1 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A02" w:rsidRPr="005E7A02" w:rsidRDefault="005E7A02" w:rsidP="005E7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2250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5E7A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02"/>
    <w:rsid w:val="005E7A0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5E7A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7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rame">
    <w:name w:val="grame"/>
    <w:basedOn w:val="a0"/>
    <w:rsid w:val="005E7A02"/>
  </w:style>
  <w:style w:type="paragraph" w:styleId="a3">
    <w:name w:val="Normal (Web)"/>
    <w:basedOn w:val="a"/>
    <w:uiPriority w:val="99"/>
    <w:unhideWhenUsed/>
    <w:rsid w:val="005E7A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5E7A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7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rame">
    <w:name w:val="grame"/>
    <w:basedOn w:val="a0"/>
    <w:rsid w:val="005E7A02"/>
  </w:style>
  <w:style w:type="paragraph" w:styleId="a3">
    <w:name w:val="Normal (Web)"/>
    <w:basedOn w:val="a"/>
    <w:uiPriority w:val="99"/>
    <w:unhideWhenUsed/>
    <w:rsid w:val="005E7A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2018-10-17T08:07:00Z</dcterms:created>
  <dcterms:modified xsi:type="dcterms:W3CDTF">2018-10-17T08:08:00Z</dcterms:modified>
</cp:coreProperties>
</file>