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0C" w:rsidRPr="0015770C" w:rsidRDefault="0015770C" w:rsidP="0015770C">
      <w:pPr>
        <w:shd w:val="clear" w:color="auto" w:fill="FFFFFF"/>
        <w:spacing w:before="180" w:after="180"/>
        <w:jc w:val="center"/>
        <w:rPr>
          <w:rFonts w:ascii="Arial" w:eastAsia="Times New Roman" w:hAnsi="Arial" w:cs="Arial"/>
          <w:color w:val="292929"/>
          <w:sz w:val="20"/>
          <w:szCs w:val="20"/>
          <w:lang w:eastAsia="ru-RU"/>
        </w:rPr>
      </w:pPr>
      <w:r w:rsidRPr="0015770C">
        <w:rPr>
          <w:rFonts w:ascii="Arial" w:eastAsia="Times New Roman" w:hAnsi="Arial" w:cs="Arial"/>
          <w:b/>
          <w:bCs/>
          <w:i/>
          <w:iCs/>
          <w:color w:val="292929"/>
          <w:sz w:val="27"/>
          <w:szCs w:val="27"/>
          <w:lang w:eastAsia="ru-RU"/>
        </w:rPr>
        <w:t>«АНТИКРИЗИС — ВСЕ ВКЛЮЧЕНО» </w:t>
      </w:r>
    </w:p>
    <w:tbl>
      <w:tblPr>
        <w:tblW w:w="975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  <w:gridCol w:w="931"/>
        <w:gridCol w:w="1877"/>
      </w:tblGrid>
      <w:tr w:rsidR="0015770C" w:rsidRPr="0015770C" w:rsidTr="0015770C">
        <w:trPr>
          <w:trHeight w:val="840"/>
        </w:trPr>
        <w:tc>
          <w:tcPr>
            <w:tcW w:w="68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15770C" w:rsidRPr="0015770C" w:rsidTr="0015770C">
        <w:trPr>
          <w:trHeight w:val="480"/>
        </w:trPr>
        <w:tc>
          <w:tcPr>
            <w:tcW w:w="68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Разработка грунта спецтехникой без утилизации</w:t>
            </w:r>
          </w:p>
        </w:tc>
        <w:tc>
          <w:tcPr>
            <w:tcW w:w="9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8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50,00</w:t>
            </w:r>
          </w:p>
        </w:tc>
      </w:tr>
      <w:tr w:rsidR="0015770C" w:rsidRPr="0015770C" w:rsidTr="0015770C">
        <w:trPr>
          <w:trHeight w:val="480"/>
        </w:trPr>
        <w:tc>
          <w:tcPr>
            <w:tcW w:w="68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Разработка грунта спецтехникой с погрузкой и утилизацией</w:t>
            </w:r>
          </w:p>
        </w:tc>
        <w:tc>
          <w:tcPr>
            <w:tcW w:w="9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8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380,00</w:t>
            </w:r>
          </w:p>
        </w:tc>
      </w:tr>
      <w:tr w:rsidR="0015770C" w:rsidRPr="0015770C" w:rsidTr="0015770C">
        <w:trPr>
          <w:trHeight w:val="480"/>
        </w:trPr>
        <w:tc>
          <w:tcPr>
            <w:tcW w:w="68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Погружение шпунта Ларсена</w:t>
            </w:r>
          </w:p>
        </w:tc>
        <w:tc>
          <w:tcPr>
            <w:tcW w:w="9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пог</w:t>
            </w:r>
            <w:proofErr w:type="spellEnd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450,00</w:t>
            </w:r>
          </w:p>
        </w:tc>
      </w:tr>
      <w:tr w:rsidR="0015770C" w:rsidRPr="0015770C" w:rsidTr="0015770C">
        <w:trPr>
          <w:trHeight w:val="480"/>
        </w:trPr>
        <w:tc>
          <w:tcPr>
            <w:tcW w:w="68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Погружение шпунта (труб)</w:t>
            </w:r>
          </w:p>
        </w:tc>
        <w:tc>
          <w:tcPr>
            <w:tcW w:w="9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пог</w:t>
            </w:r>
            <w:proofErr w:type="spellEnd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500,00</w:t>
            </w:r>
          </w:p>
        </w:tc>
      </w:tr>
      <w:tr w:rsidR="0015770C" w:rsidRPr="0015770C" w:rsidTr="0015770C">
        <w:trPr>
          <w:trHeight w:val="480"/>
        </w:trPr>
        <w:tc>
          <w:tcPr>
            <w:tcW w:w="68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Завинчивание шпунта (труб)</w:t>
            </w:r>
          </w:p>
        </w:tc>
        <w:tc>
          <w:tcPr>
            <w:tcW w:w="9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пог</w:t>
            </w:r>
            <w:proofErr w:type="spellEnd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900,00</w:t>
            </w:r>
          </w:p>
        </w:tc>
      </w:tr>
      <w:tr w:rsidR="0015770C" w:rsidRPr="0015770C" w:rsidTr="0015770C">
        <w:trPr>
          <w:trHeight w:val="480"/>
        </w:trPr>
        <w:tc>
          <w:tcPr>
            <w:tcW w:w="68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Бурение скважин</w:t>
            </w:r>
          </w:p>
        </w:tc>
        <w:tc>
          <w:tcPr>
            <w:tcW w:w="9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пог</w:t>
            </w:r>
            <w:proofErr w:type="spellEnd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250,00</w:t>
            </w:r>
          </w:p>
        </w:tc>
      </w:tr>
      <w:tr w:rsidR="0015770C" w:rsidRPr="0015770C" w:rsidTr="0015770C">
        <w:trPr>
          <w:trHeight w:val="480"/>
        </w:trPr>
        <w:tc>
          <w:tcPr>
            <w:tcW w:w="68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Устройство временных дорог</w:t>
            </w:r>
          </w:p>
        </w:tc>
        <w:tc>
          <w:tcPr>
            <w:tcW w:w="9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</w:t>
            </w:r>
            <w:proofErr w:type="gram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8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100,00</w:t>
            </w:r>
          </w:p>
        </w:tc>
      </w:tr>
      <w:tr w:rsidR="0015770C" w:rsidRPr="0015770C" w:rsidTr="0015770C">
        <w:trPr>
          <w:trHeight w:val="480"/>
        </w:trPr>
        <w:tc>
          <w:tcPr>
            <w:tcW w:w="68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Разработка грунта в траншее спецтехникой без утилизации</w:t>
            </w:r>
          </w:p>
        </w:tc>
        <w:tc>
          <w:tcPr>
            <w:tcW w:w="9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</w:t>
            </w:r>
            <w:proofErr w:type="gram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8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300,00</w:t>
            </w:r>
          </w:p>
        </w:tc>
      </w:tr>
      <w:tr w:rsidR="0015770C" w:rsidRPr="0015770C" w:rsidTr="0015770C">
        <w:trPr>
          <w:trHeight w:val="480"/>
        </w:trPr>
        <w:tc>
          <w:tcPr>
            <w:tcW w:w="68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Разработка грунта в траншее вручную без утилизации</w:t>
            </w:r>
          </w:p>
        </w:tc>
        <w:tc>
          <w:tcPr>
            <w:tcW w:w="9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</w:t>
            </w: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3000,00</w:t>
            </w:r>
          </w:p>
        </w:tc>
      </w:tr>
      <w:tr w:rsidR="0015770C" w:rsidRPr="0015770C" w:rsidTr="0015770C">
        <w:trPr>
          <w:trHeight w:val="480"/>
        </w:trPr>
        <w:tc>
          <w:tcPr>
            <w:tcW w:w="68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Демонтаж зданий высотой до 6 метров спецтехникой</w:t>
            </w:r>
          </w:p>
        </w:tc>
        <w:tc>
          <w:tcPr>
            <w:tcW w:w="9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</w:t>
            </w: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200,00</w:t>
            </w:r>
          </w:p>
        </w:tc>
      </w:tr>
      <w:tr w:rsidR="0015770C" w:rsidRPr="0015770C" w:rsidTr="0015770C">
        <w:trPr>
          <w:trHeight w:val="480"/>
        </w:trPr>
        <w:tc>
          <w:tcPr>
            <w:tcW w:w="68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Демонтаж зданий высотой свыше 6 метров спецтехникой</w:t>
            </w:r>
          </w:p>
        </w:tc>
        <w:tc>
          <w:tcPr>
            <w:tcW w:w="9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</w:t>
            </w: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400,00</w:t>
            </w:r>
          </w:p>
        </w:tc>
      </w:tr>
      <w:tr w:rsidR="0015770C" w:rsidRPr="0015770C" w:rsidTr="0015770C">
        <w:trPr>
          <w:trHeight w:val="480"/>
        </w:trPr>
        <w:tc>
          <w:tcPr>
            <w:tcW w:w="68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Демонтаж зданий и сооружений вручную</w:t>
            </w:r>
          </w:p>
        </w:tc>
        <w:tc>
          <w:tcPr>
            <w:tcW w:w="9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</w:t>
            </w: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2000,00</w:t>
            </w:r>
          </w:p>
        </w:tc>
      </w:tr>
      <w:tr w:rsidR="0015770C" w:rsidRPr="0015770C" w:rsidTr="0015770C">
        <w:trPr>
          <w:trHeight w:val="480"/>
        </w:trPr>
        <w:tc>
          <w:tcPr>
            <w:tcW w:w="68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Механизированный демонтаж фундаментов</w:t>
            </w:r>
          </w:p>
        </w:tc>
        <w:tc>
          <w:tcPr>
            <w:tcW w:w="9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</w:t>
            </w: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650,00</w:t>
            </w:r>
          </w:p>
        </w:tc>
      </w:tr>
      <w:tr w:rsidR="0015770C" w:rsidRPr="0015770C" w:rsidTr="0015770C">
        <w:trPr>
          <w:trHeight w:val="480"/>
        </w:trPr>
        <w:tc>
          <w:tcPr>
            <w:tcW w:w="68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Разбивка железобетонных конструкций</w:t>
            </w:r>
          </w:p>
        </w:tc>
        <w:tc>
          <w:tcPr>
            <w:tcW w:w="9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</w:t>
            </w: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900,00</w:t>
            </w:r>
          </w:p>
        </w:tc>
      </w:tr>
      <w:tr w:rsidR="0015770C" w:rsidRPr="0015770C" w:rsidTr="0015770C">
        <w:trPr>
          <w:trHeight w:val="480"/>
        </w:trPr>
        <w:tc>
          <w:tcPr>
            <w:tcW w:w="68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Погрузка и вывоз строительного мусора</w:t>
            </w:r>
          </w:p>
        </w:tc>
        <w:tc>
          <w:tcPr>
            <w:tcW w:w="9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</w:t>
            </w: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450,00</w:t>
            </w:r>
          </w:p>
        </w:tc>
      </w:tr>
      <w:tr w:rsidR="0015770C" w:rsidRPr="0015770C" w:rsidTr="0015770C">
        <w:trPr>
          <w:trHeight w:val="480"/>
        </w:trPr>
        <w:tc>
          <w:tcPr>
            <w:tcW w:w="68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Устройство противофильтрационного экрана с использованием полимеров</w:t>
            </w:r>
          </w:p>
        </w:tc>
        <w:tc>
          <w:tcPr>
            <w:tcW w:w="9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</w:t>
            </w: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230,00</w:t>
            </w:r>
          </w:p>
        </w:tc>
      </w:tr>
      <w:tr w:rsidR="0015770C" w:rsidRPr="0015770C" w:rsidTr="0015770C">
        <w:trPr>
          <w:trHeight w:val="480"/>
        </w:trPr>
        <w:tc>
          <w:tcPr>
            <w:tcW w:w="68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Укрепление откосов и склонов </w:t>
            </w:r>
            <w:proofErr w:type="spell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георешеткой</w:t>
            </w:r>
            <w:proofErr w:type="spellEnd"/>
          </w:p>
        </w:tc>
        <w:tc>
          <w:tcPr>
            <w:tcW w:w="9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</w:t>
            </w:r>
            <w:proofErr w:type="gram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150,00</w:t>
            </w:r>
          </w:p>
        </w:tc>
      </w:tr>
      <w:tr w:rsidR="0015770C" w:rsidRPr="0015770C" w:rsidTr="0015770C">
        <w:trPr>
          <w:trHeight w:val="480"/>
        </w:trPr>
        <w:tc>
          <w:tcPr>
            <w:tcW w:w="68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Вертикальная планировка грунта</w:t>
            </w:r>
          </w:p>
        </w:tc>
        <w:tc>
          <w:tcPr>
            <w:tcW w:w="9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</w:t>
            </w:r>
            <w:proofErr w:type="gram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70,00</w:t>
            </w:r>
          </w:p>
        </w:tc>
      </w:tr>
      <w:tr w:rsidR="0015770C" w:rsidRPr="0015770C" w:rsidTr="0015770C">
        <w:trPr>
          <w:trHeight w:val="480"/>
        </w:trPr>
        <w:tc>
          <w:tcPr>
            <w:tcW w:w="68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Очистка прудов, рек и озер спецтехникой, углубление дна</w:t>
            </w:r>
          </w:p>
        </w:tc>
        <w:tc>
          <w:tcPr>
            <w:tcW w:w="9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</w:t>
            </w:r>
            <w:proofErr w:type="gram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250,00</w:t>
            </w:r>
          </w:p>
        </w:tc>
      </w:tr>
    </w:tbl>
    <w:p w:rsidR="0015770C" w:rsidRPr="0015770C" w:rsidRDefault="0015770C" w:rsidP="0015770C">
      <w:pPr>
        <w:shd w:val="clear" w:color="auto" w:fill="FFFFFF"/>
        <w:spacing w:before="180" w:after="180"/>
        <w:rPr>
          <w:rFonts w:ascii="Arial" w:eastAsia="Times New Roman" w:hAnsi="Arial" w:cs="Arial"/>
          <w:color w:val="292929"/>
          <w:sz w:val="20"/>
          <w:szCs w:val="20"/>
          <w:lang w:eastAsia="ru-RU"/>
        </w:rPr>
      </w:pPr>
      <w:r w:rsidRPr="0015770C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15770C" w:rsidRPr="0015770C" w:rsidRDefault="0015770C" w:rsidP="0015770C">
      <w:pPr>
        <w:shd w:val="clear" w:color="auto" w:fill="FFFFFF"/>
        <w:spacing w:before="180" w:after="180"/>
        <w:jc w:val="center"/>
        <w:rPr>
          <w:rFonts w:ascii="Arial" w:eastAsia="Times New Roman" w:hAnsi="Arial" w:cs="Arial"/>
          <w:color w:val="292929"/>
          <w:sz w:val="20"/>
          <w:szCs w:val="20"/>
          <w:lang w:eastAsia="ru-RU"/>
        </w:rPr>
      </w:pPr>
      <w:r w:rsidRPr="0015770C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 </w:t>
      </w:r>
      <w:r w:rsidRPr="0015770C">
        <w:rPr>
          <w:rFonts w:ascii="Arial" w:eastAsia="Times New Roman" w:hAnsi="Arial" w:cs="Arial"/>
          <w:b/>
          <w:bCs/>
          <w:i/>
          <w:iCs/>
          <w:color w:val="292929"/>
          <w:sz w:val="20"/>
          <w:szCs w:val="20"/>
          <w:u w:val="single"/>
          <w:lang w:eastAsia="ru-RU"/>
        </w:rPr>
        <w:t>«АНТИКРИЗИС — ВСЕ ВКЛЮЧЕНО»     ТАРИФЫ</w:t>
      </w:r>
    </w:p>
    <w:p w:rsidR="0015770C" w:rsidRPr="0015770C" w:rsidRDefault="0015770C" w:rsidP="0015770C">
      <w:pPr>
        <w:shd w:val="clear" w:color="auto" w:fill="FFFFFF"/>
        <w:spacing w:before="180" w:after="180"/>
        <w:jc w:val="center"/>
        <w:rPr>
          <w:rFonts w:ascii="Arial" w:eastAsia="Times New Roman" w:hAnsi="Arial" w:cs="Arial"/>
          <w:color w:val="292929"/>
          <w:sz w:val="20"/>
          <w:szCs w:val="20"/>
          <w:lang w:eastAsia="ru-RU"/>
        </w:rPr>
      </w:pPr>
      <w:r w:rsidRPr="0015770C">
        <w:rPr>
          <w:rFonts w:ascii="Arial" w:eastAsia="Times New Roman" w:hAnsi="Arial" w:cs="Arial"/>
          <w:b/>
          <w:bCs/>
          <w:i/>
          <w:iCs/>
          <w:color w:val="292929"/>
          <w:sz w:val="20"/>
          <w:szCs w:val="20"/>
          <w:u w:val="single"/>
          <w:lang w:eastAsia="ru-RU"/>
        </w:rPr>
        <w:t>на услуги механизмов и автотранспорта с 01.03.2015 года Цены с учетом ГСМ</w:t>
      </w:r>
    </w:p>
    <w:tbl>
      <w:tblPr>
        <w:tblW w:w="975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1444"/>
        <w:gridCol w:w="932"/>
        <w:gridCol w:w="981"/>
        <w:gridCol w:w="1513"/>
        <w:gridCol w:w="1440"/>
      </w:tblGrid>
      <w:tr w:rsidR="0015770C" w:rsidRPr="0015770C" w:rsidTr="0015770C">
        <w:trPr>
          <w:gridAfter w:val="1"/>
          <w:wAfter w:w="1710" w:type="dxa"/>
        </w:trPr>
        <w:tc>
          <w:tcPr>
            <w:tcW w:w="24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Марка механизма</w:t>
            </w:r>
          </w:p>
        </w:tc>
        <w:tc>
          <w:tcPr>
            <w:tcW w:w="147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proofErr w:type="spell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Хар</w:t>
            </w:r>
            <w:proofErr w:type="spellEnd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-ка мех.</w:t>
            </w:r>
          </w:p>
        </w:tc>
        <w:tc>
          <w:tcPr>
            <w:tcW w:w="11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Тариф за 1 м/ч </w:t>
            </w: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4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Время в наряде</w:t>
            </w:r>
          </w:p>
        </w:tc>
        <w:tc>
          <w:tcPr>
            <w:tcW w:w="17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Тариф за 1 м/д с </w:t>
            </w: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НДС        </w:t>
            </w:r>
          </w:p>
        </w:tc>
      </w:tr>
      <w:tr w:rsidR="0015770C" w:rsidRPr="0015770C" w:rsidTr="0015770C">
        <w:trPr>
          <w:gridAfter w:val="1"/>
          <w:wAfter w:w="1710" w:type="dxa"/>
        </w:trPr>
        <w:tc>
          <w:tcPr>
            <w:tcW w:w="9495" w:type="dxa"/>
            <w:gridSpan w:val="5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Экскаваторы одноковшовые            </w:t>
            </w:r>
          </w:p>
        </w:tc>
      </w:tr>
      <w:tr w:rsidR="0015770C" w:rsidRPr="0015770C" w:rsidTr="0015770C">
        <w:trPr>
          <w:gridAfter w:val="1"/>
          <w:wAfter w:w="1710" w:type="dxa"/>
        </w:trPr>
        <w:tc>
          <w:tcPr>
            <w:tcW w:w="24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HYUNDAI-210</w:t>
            </w:r>
          </w:p>
        </w:tc>
        <w:tc>
          <w:tcPr>
            <w:tcW w:w="147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1,2 </w:t>
            </w:r>
            <w:proofErr w:type="spell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</w:t>
            </w:r>
            <w:proofErr w:type="gram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.к</w:t>
            </w:r>
            <w:proofErr w:type="gramEnd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уб</w:t>
            </w:r>
            <w:proofErr w:type="spellEnd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7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12 000,00  </w:t>
            </w:r>
          </w:p>
        </w:tc>
      </w:tr>
      <w:tr w:rsidR="0015770C" w:rsidRPr="0015770C" w:rsidTr="0015770C">
        <w:trPr>
          <w:gridAfter w:val="1"/>
          <w:wAfter w:w="1710" w:type="dxa"/>
        </w:trPr>
        <w:tc>
          <w:tcPr>
            <w:tcW w:w="24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HLC-210 бур</w:t>
            </w:r>
          </w:p>
        </w:tc>
        <w:tc>
          <w:tcPr>
            <w:tcW w:w="147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7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24 000,00</w:t>
            </w:r>
          </w:p>
        </w:tc>
      </w:tr>
      <w:tr w:rsidR="0015770C" w:rsidRPr="0015770C" w:rsidTr="0015770C">
        <w:trPr>
          <w:gridAfter w:val="1"/>
          <w:wAfter w:w="1710" w:type="dxa"/>
        </w:trPr>
        <w:tc>
          <w:tcPr>
            <w:tcW w:w="24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HLC-210 вибропогружатель</w:t>
            </w:r>
          </w:p>
        </w:tc>
        <w:tc>
          <w:tcPr>
            <w:tcW w:w="147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7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24 000,00</w:t>
            </w:r>
          </w:p>
        </w:tc>
      </w:tr>
      <w:tr w:rsidR="0015770C" w:rsidRPr="0015770C" w:rsidTr="0015770C">
        <w:trPr>
          <w:gridAfter w:val="1"/>
          <w:wAfter w:w="1710" w:type="dxa"/>
        </w:trPr>
        <w:tc>
          <w:tcPr>
            <w:tcW w:w="24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HY-210 </w:t>
            </w:r>
            <w:proofErr w:type="spell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гидроножницы</w:t>
            </w:r>
            <w:proofErr w:type="spellEnd"/>
          </w:p>
        </w:tc>
        <w:tc>
          <w:tcPr>
            <w:tcW w:w="147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7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24 000,00</w:t>
            </w:r>
          </w:p>
        </w:tc>
      </w:tr>
      <w:tr w:rsidR="0015770C" w:rsidRPr="0015770C" w:rsidTr="0015770C">
        <w:trPr>
          <w:gridAfter w:val="1"/>
          <w:wAfter w:w="1710" w:type="dxa"/>
        </w:trPr>
        <w:tc>
          <w:tcPr>
            <w:tcW w:w="24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HY-210 </w:t>
            </w:r>
            <w:proofErr w:type="spell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гидромолот</w:t>
            </w:r>
            <w:proofErr w:type="spellEnd"/>
          </w:p>
        </w:tc>
        <w:tc>
          <w:tcPr>
            <w:tcW w:w="147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4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7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16 000,00  </w:t>
            </w:r>
          </w:p>
        </w:tc>
      </w:tr>
      <w:tr w:rsidR="0015770C" w:rsidRPr="0015770C" w:rsidTr="0015770C">
        <w:trPr>
          <w:gridAfter w:val="1"/>
          <w:wAfter w:w="1710" w:type="dxa"/>
        </w:trPr>
        <w:tc>
          <w:tcPr>
            <w:tcW w:w="24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HYUNDAI LC-160</w:t>
            </w:r>
          </w:p>
        </w:tc>
        <w:tc>
          <w:tcPr>
            <w:tcW w:w="147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 0,9 </w:t>
            </w:r>
            <w:proofErr w:type="spell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</w:t>
            </w:r>
            <w:proofErr w:type="gram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.к</w:t>
            </w:r>
            <w:proofErr w:type="gramEnd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уб</w:t>
            </w:r>
            <w:proofErr w:type="spellEnd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4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7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10 400,00</w:t>
            </w:r>
          </w:p>
        </w:tc>
      </w:tr>
      <w:tr w:rsidR="0015770C" w:rsidRPr="0015770C" w:rsidTr="0015770C">
        <w:trPr>
          <w:gridAfter w:val="1"/>
          <w:wAfter w:w="1710" w:type="dxa"/>
        </w:trPr>
        <w:tc>
          <w:tcPr>
            <w:tcW w:w="24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HYUNDAI LC-160</w:t>
            </w:r>
          </w:p>
        </w:tc>
        <w:tc>
          <w:tcPr>
            <w:tcW w:w="147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  <w:proofErr w:type="spell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гидромолот</w:t>
            </w:r>
            <w:proofErr w:type="spellEnd"/>
          </w:p>
        </w:tc>
        <w:tc>
          <w:tcPr>
            <w:tcW w:w="11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7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14 400,00</w:t>
            </w:r>
          </w:p>
        </w:tc>
      </w:tr>
      <w:tr w:rsidR="0015770C" w:rsidRPr="0015770C" w:rsidTr="0015770C">
        <w:trPr>
          <w:gridAfter w:val="1"/>
          <w:wAfter w:w="1710" w:type="dxa"/>
        </w:trPr>
        <w:tc>
          <w:tcPr>
            <w:tcW w:w="9495" w:type="dxa"/>
            <w:gridSpan w:val="5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Бульдозеры</w:t>
            </w:r>
          </w:p>
        </w:tc>
      </w:tr>
      <w:tr w:rsidR="0015770C" w:rsidRPr="0015770C" w:rsidTr="0015770C">
        <w:trPr>
          <w:gridAfter w:val="1"/>
          <w:wAfter w:w="1710" w:type="dxa"/>
        </w:trPr>
        <w:tc>
          <w:tcPr>
            <w:tcW w:w="24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ДТ-75</w:t>
            </w:r>
          </w:p>
        </w:tc>
        <w:tc>
          <w:tcPr>
            <w:tcW w:w="147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90 </w:t>
            </w:r>
            <w:proofErr w:type="spell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л.с</w:t>
            </w:r>
            <w:proofErr w:type="spellEnd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7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10 000,00  </w:t>
            </w:r>
          </w:p>
        </w:tc>
      </w:tr>
      <w:tr w:rsidR="0015770C" w:rsidRPr="0015770C" w:rsidTr="0015770C">
        <w:trPr>
          <w:gridAfter w:val="1"/>
          <w:wAfter w:w="1710" w:type="dxa"/>
        </w:trPr>
        <w:tc>
          <w:tcPr>
            <w:tcW w:w="24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JD-325 Экс-</w:t>
            </w:r>
            <w:proofErr w:type="spell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погр</w:t>
            </w:r>
            <w:proofErr w:type="spellEnd"/>
          </w:p>
        </w:tc>
        <w:tc>
          <w:tcPr>
            <w:tcW w:w="147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л.с</w:t>
            </w:r>
            <w:proofErr w:type="spellEnd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8,00</w:t>
            </w:r>
          </w:p>
        </w:tc>
        <w:tc>
          <w:tcPr>
            <w:tcW w:w="17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10 000,00</w:t>
            </w:r>
          </w:p>
        </w:tc>
      </w:tr>
      <w:tr w:rsidR="0015770C" w:rsidRPr="0015770C" w:rsidTr="0015770C">
        <w:trPr>
          <w:gridAfter w:val="1"/>
          <w:wAfter w:w="1710" w:type="dxa"/>
        </w:trPr>
        <w:tc>
          <w:tcPr>
            <w:tcW w:w="9495" w:type="dxa"/>
            <w:gridSpan w:val="5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Автотранспорт</w:t>
            </w:r>
          </w:p>
        </w:tc>
      </w:tr>
      <w:tr w:rsidR="0015770C" w:rsidRPr="0015770C" w:rsidTr="0015770C">
        <w:trPr>
          <w:gridAfter w:val="1"/>
          <w:wAfter w:w="1710" w:type="dxa"/>
        </w:trPr>
        <w:tc>
          <w:tcPr>
            <w:tcW w:w="24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КАМАЗ-6520</w:t>
            </w:r>
          </w:p>
        </w:tc>
        <w:tc>
          <w:tcPr>
            <w:tcW w:w="147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20 м3</w:t>
            </w:r>
          </w:p>
        </w:tc>
        <w:tc>
          <w:tcPr>
            <w:tcW w:w="11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1 750,00</w:t>
            </w:r>
          </w:p>
        </w:tc>
        <w:tc>
          <w:tcPr>
            <w:tcW w:w="14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7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12 000,00</w:t>
            </w:r>
          </w:p>
        </w:tc>
      </w:tr>
      <w:tr w:rsidR="0015770C" w:rsidRPr="0015770C" w:rsidTr="0015770C">
        <w:trPr>
          <w:gridAfter w:val="1"/>
          <w:wAfter w:w="1710" w:type="dxa"/>
        </w:trPr>
        <w:tc>
          <w:tcPr>
            <w:tcW w:w="24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КАМАЗ-65115</w:t>
            </w:r>
          </w:p>
        </w:tc>
        <w:tc>
          <w:tcPr>
            <w:tcW w:w="147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самосвал 15-17т</w:t>
            </w:r>
          </w:p>
        </w:tc>
        <w:tc>
          <w:tcPr>
            <w:tcW w:w="11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2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7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8 000,00</w:t>
            </w:r>
          </w:p>
        </w:tc>
      </w:tr>
      <w:tr w:rsidR="0015770C" w:rsidRPr="0015770C" w:rsidTr="0015770C">
        <w:tc>
          <w:tcPr>
            <w:tcW w:w="24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Перевозка механизмов           </w:t>
            </w:r>
            <w:proofErr w:type="spell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негаб</w:t>
            </w:r>
            <w:proofErr w:type="spellEnd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 грузов</w:t>
            </w:r>
          </w:p>
        </w:tc>
        <w:tc>
          <w:tcPr>
            <w:tcW w:w="147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5" w:after="15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г/</w:t>
            </w:r>
            <w:proofErr w:type="gram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</w:t>
            </w:r>
            <w:proofErr w:type="gramEnd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до 40 т</w:t>
            </w:r>
          </w:p>
        </w:tc>
        <w:tc>
          <w:tcPr>
            <w:tcW w:w="3900" w:type="dxa"/>
            <w:gridSpan w:val="3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80" w:after="180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Одна перевозка</w:t>
            </w:r>
          </w:p>
        </w:tc>
        <w:tc>
          <w:tcPr>
            <w:tcW w:w="17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Договорная</w:t>
            </w:r>
          </w:p>
        </w:tc>
      </w:tr>
      <w:tr w:rsidR="0015770C" w:rsidRPr="0015770C" w:rsidTr="0015770C">
        <w:tc>
          <w:tcPr>
            <w:tcW w:w="24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Перевозка механизмов                    </w:t>
            </w:r>
            <w:proofErr w:type="spell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негаб</w:t>
            </w:r>
            <w:proofErr w:type="spellEnd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 грузов</w:t>
            </w:r>
          </w:p>
        </w:tc>
        <w:tc>
          <w:tcPr>
            <w:tcW w:w="147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г/</w:t>
            </w:r>
            <w:proofErr w:type="gramStart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</w:t>
            </w:r>
            <w:proofErr w:type="gramEnd"/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до 25 т</w:t>
            </w:r>
          </w:p>
        </w:tc>
        <w:tc>
          <w:tcPr>
            <w:tcW w:w="3900" w:type="dxa"/>
            <w:gridSpan w:val="3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spacing w:before="180" w:after="180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Одна перевозка</w:t>
            </w:r>
          </w:p>
        </w:tc>
        <w:tc>
          <w:tcPr>
            <w:tcW w:w="17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770C" w:rsidRPr="0015770C" w:rsidRDefault="0015770C" w:rsidP="0015770C">
            <w:pPr>
              <w:rPr>
                <w:rFonts w:ascii="Arial" w:eastAsia="Times New Roman" w:hAnsi="Arial" w:cs="Arial"/>
                <w:color w:val="292929"/>
                <w:sz w:val="20"/>
                <w:szCs w:val="20"/>
                <w:lang w:eastAsia="ru-RU"/>
              </w:rPr>
            </w:pPr>
            <w:r w:rsidRPr="0015770C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20 000,00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0C"/>
    <w:rsid w:val="0015770C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7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770C"/>
    <w:rPr>
      <w:i/>
      <w:iCs/>
    </w:rPr>
  </w:style>
  <w:style w:type="character" w:customStyle="1" w:styleId="apple-converted-space">
    <w:name w:val="apple-converted-space"/>
    <w:basedOn w:val="a0"/>
    <w:rsid w:val="00157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7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770C"/>
    <w:rPr>
      <w:i/>
      <w:iCs/>
    </w:rPr>
  </w:style>
  <w:style w:type="character" w:customStyle="1" w:styleId="apple-converted-space">
    <w:name w:val="apple-converted-space"/>
    <w:basedOn w:val="a0"/>
    <w:rsid w:val="00157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2018-04-06T09:25:00Z</dcterms:created>
  <dcterms:modified xsi:type="dcterms:W3CDTF">2018-04-06T09:26:00Z</dcterms:modified>
</cp:coreProperties>
</file>